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279" w14:textId="77777777" w:rsidR="00C82142" w:rsidRPr="0022098F" w:rsidRDefault="00C82142" w:rsidP="004172C1">
      <w:pPr>
        <w:pStyle w:val="BodyText"/>
        <w:bidi/>
        <w:rPr>
          <w:color w:val="0070C0"/>
          <w:sz w:val="26"/>
          <w:szCs w:val="26"/>
        </w:rPr>
      </w:pPr>
      <w:r w:rsidRPr="0022098F">
        <w:rPr>
          <w:rFonts w:hint="cs"/>
          <w:sz w:val="26"/>
          <w:szCs w:val="26"/>
          <w:highlight w:val="yellow"/>
        </w:rPr>
        <w:t>INSERT SCHOOL LETTERHEAD HERE</w:t>
      </w:r>
    </w:p>
    <w:p w14:paraId="64D3BE07" w14:textId="5A742F7B" w:rsidR="00271022" w:rsidRPr="0022098F" w:rsidRDefault="00C671D3" w:rsidP="004172C1">
      <w:pPr>
        <w:pStyle w:val="BodyText"/>
        <w:bidi/>
        <w:jc w:val="center"/>
        <w:rPr>
          <w:color w:val="0070C0"/>
          <w:sz w:val="26"/>
          <w:szCs w:val="26"/>
          <w:rtl/>
        </w:rPr>
      </w:pPr>
      <w:r w:rsidRPr="0022098F">
        <w:rPr>
          <w:rFonts w:hint="cs"/>
          <w:color w:val="0070C0"/>
          <w:sz w:val="26"/>
          <w:szCs w:val="26"/>
          <w:rtl/>
        </w:rPr>
        <w:t xml:space="preserve">قانون </w:t>
      </w:r>
      <w:r w:rsidR="00F4341C">
        <w:rPr>
          <w:rFonts w:hint="cs"/>
          <w:color w:val="0070C0"/>
          <w:sz w:val="26"/>
          <w:szCs w:val="26"/>
          <w:rtl/>
        </w:rPr>
        <w:t xml:space="preserve">الشباب الصحي في </w:t>
      </w:r>
      <w:r w:rsidRPr="0022098F">
        <w:rPr>
          <w:rFonts w:hint="cs"/>
          <w:color w:val="0070C0"/>
          <w:sz w:val="26"/>
          <w:szCs w:val="26"/>
          <w:rtl/>
        </w:rPr>
        <w:t xml:space="preserve">کیفورنیا - </w:t>
      </w:r>
      <w:r w:rsidR="00271022" w:rsidRPr="0022098F">
        <w:rPr>
          <w:rFonts w:hint="cs"/>
          <w:color w:val="0070C0"/>
          <w:sz w:val="26"/>
          <w:szCs w:val="26"/>
          <w:rtl/>
        </w:rPr>
        <w:t>قانون</w:t>
      </w:r>
      <w:r w:rsidRPr="0022098F">
        <w:rPr>
          <w:rFonts w:hint="cs"/>
          <w:color w:val="0070C0"/>
          <w:sz w:val="26"/>
          <w:szCs w:val="26"/>
          <w:rtl/>
        </w:rPr>
        <w:t xml:space="preserve"> </w:t>
      </w:r>
      <w:r w:rsidR="00271022" w:rsidRPr="0022098F">
        <w:rPr>
          <w:rFonts w:hint="cs"/>
          <w:color w:val="0070C0"/>
          <w:sz w:val="26"/>
          <w:szCs w:val="26"/>
          <w:rtl/>
        </w:rPr>
        <w:t>التعليم رقم</w:t>
      </w:r>
      <w:r w:rsidRPr="0022098F">
        <w:rPr>
          <w:rFonts w:hint="cs"/>
          <w:color w:val="0070C0"/>
          <w:sz w:val="26"/>
          <w:szCs w:val="26"/>
          <w:rtl/>
        </w:rPr>
        <w:t xml:space="preserve"> 51930 - 51939</w:t>
      </w:r>
    </w:p>
    <w:p w14:paraId="3B85ED2D" w14:textId="21CA6CC3" w:rsidR="00631417" w:rsidRPr="0022098F" w:rsidRDefault="00F4341C" w:rsidP="004172C1">
      <w:pPr>
        <w:pStyle w:val="BodyText"/>
        <w:bidi/>
        <w:jc w:val="center"/>
        <w:rPr>
          <w:sz w:val="26"/>
          <w:szCs w:val="26"/>
          <w:rtl/>
        </w:rPr>
      </w:pPr>
      <w:r>
        <w:rPr>
          <w:rFonts w:hint="cs"/>
          <w:color w:val="0070C0"/>
          <w:sz w:val="26"/>
          <w:szCs w:val="26"/>
          <w:rtl/>
        </w:rPr>
        <w:t>ال</w:t>
      </w:r>
      <w:r w:rsidR="008B7D13" w:rsidRPr="0022098F">
        <w:rPr>
          <w:rFonts w:hint="cs"/>
          <w:color w:val="0070C0"/>
          <w:sz w:val="26"/>
          <w:szCs w:val="26"/>
          <w:rtl/>
        </w:rPr>
        <w:t xml:space="preserve">تعليم </w:t>
      </w:r>
      <w:r>
        <w:rPr>
          <w:rFonts w:hint="cs"/>
          <w:color w:val="0070C0"/>
          <w:sz w:val="26"/>
          <w:szCs w:val="26"/>
          <w:rtl/>
        </w:rPr>
        <w:t>الشامل ل</w:t>
      </w:r>
      <w:r w:rsidR="00C671D3" w:rsidRPr="0022098F">
        <w:rPr>
          <w:rFonts w:hint="cs"/>
          <w:color w:val="0070C0"/>
          <w:sz w:val="26"/>
          <w:szCs w:val="26"/>
          <w:rtl/>
        </w:rPr>
        <w:t xml:space="preserve">لصحة </w:t>
      </w:r>
      <w:r w:rsidR="00B84DA3" w:rsidRPr="0022098F">
        <w:rPr>
          <w:rFonts w:hint="cs"/>
          <w:color w:val="0070C0"/>
          <w:sz w:val="26"/>
          <w:szCs w:val="26"/>
          <w:rtl/>
        </w:rPr>
        <w:t>الجنسية</w:t>
      </w:r>
      <w:r w:rsidR="00C671D3" w:rsidRPr="0022098F">
        <w:rPr>
          <w:rFonts w:hint="cs"/>
          <w:color w:val="0070C0"/>
          <w:sz w:val="26"/>
          <w:szCs w:val="26"/>
          <w:rtl/>
        </w:rPr>
        <w:t xml:space="preserve"> </w:t>
      </w:r>
      <w:r>
        <w:rPr>
          <w:rFonts w:hint="cs"/>
          <w:color w:val="0070C0"/>
          <w:sz w:val="26"/>
          <w:szCs w:val="26"/>
          <w:rtl/>
        </w:rPr>
        <w:t>و</w:t>
      </w:r>
      <w:r w:rsidR="00271022" w:rsidRPr="0022098F">
        <w:rPr>
          <w:rFonts w:hint="cs"/>
          <w:color w:val="0070C0"/>
          <w:sz w:val="26"/>
          <w:szCs w:val="26"/>
          <w:rtl/>
        </w:rPr>
        <w:t xml:space="preserve">الوقاية من </w:t>
      </w:r>
      <w:r w:rsidR="00C671D3" w:rsidRPr="0022098F">
        <w:rPr>
          <w:rFonts w:hint="cs"/>
          <w:color w:val="0070C0"/>
          <w:sz w:val="26"/>
          <w:szCs w:val="26"/>
          <w:rtl/>
        </w:rPr>
        <w:t>فیروس نقص المناعة البشریة</w:t>
      </w:r>
    </w:p>
    <w:p w14:paraId="5DDC8ED1" w14:textId="77777777" w:rsidR="0022098F" w:rsidRDefault="0022098F" w:rsidP="004172C1">
      <w:pPr>
        <w:pStyle w:val="BodyText"/>
        <w:bidi/>
        <w:rPr>
          <w:sz w:val="26"/>
          <w:szCs w:val="26"/>
          <w:highlight w:val="yellow"/>
          <w:rtl/>
        </w:rPr>
      </w:pPr>
    </w:p>
    <w:p w14:paraId="1BE89C6F" w14:textId="3EA51327" w:rsidR="00631417" w:rsidRDefault="00640EF1" w:rsidP="0022098F">
      <w:pPr>
        <w:pStyle w:val="BodyText"/>
        <w:bidi/>
        <w:rPr>
          <w:sz w:val="26"/>
          <w:szCs w:val="26"/>
          <w:rtl/>
        </w:rPr>
      </w:pPr>
      <w:r w:rsidRPr="0022098F">
        <w:rPr>
          <w:rFonts w:hint="cs"/>
          <w:sz w:val="26"/>
          <w:szCs w:val="26"/>
          <w:highlight w:val="yellow"/>
        </w:rPr>
        <w:t>[Date]</w:t>
      </w:r>
    </w:p>
    <w:p w14:paraId="297FD423" w14:textId="77777777" w:rsidR="0022098F" w:rsidRDefault="0022098F" w:rsidP="004172C1">
      <w:pPr>
        <w:pStyle w:val="BodyText"/>
        <w:bidi/>
        <w:rPr>
          <w:sz w:val="26"/>
          <w:szCs w:val="26"/>
          <w:rtl/>
        </w:rPr>
      </w:pPr>
    </w:p>
    <w:p w14:paraId="5AF787D9" w14:textId="36E926BC" w:rsidR="00631417" w:rsidRPr="0022098F" w:rsidRDefault="00271022" w:rsidP="0022098F">
      <w:pPr>
        <w:pStyle w:val="BodyText"/>
        <w:bidi/>
        <w:rPr>
          <w:sz w:val="26"/>
          <w:szCs w:val="26"/>
          <w:rtl/>
        </w:rPr>
      </w:pPr>
      <w:r w:rsidRPr="0022098F">
        <w:rPr>
          <w:rFonts w:hint="cs"/>
          <w:sz w:val="26"/>
          <w:szCs w:val="26"/>
          <w:rtl/>
        </w:rPr>
        <w:t xml:space="preserve">السادة </w:t>
      </w:r>
      <w:r w:rsidR="00C671D3" w:rsidRPr="0022098F">
        <w:rPr>
          <w:rFonts w:hint="cs"/>
          <w:sz w:val="26"/>
          <w:szCs w:val="26"/>
          <w:rtl/>
        </w:rPr>
        <w:t>أولياء الأمر/الأوصياء الكرام</w:t>
      </w:r>
      <w:r w:rsidR="00FB2F37" w:rsidRPr="0022098F">
        <w:rPr>
          <w:rFonts w:hint="cs"/>
          <w:sz w:val="26"/>
          <w:szCs w:val="26"/>
          <w:rtl/>
        </w:rPr>
        <w:t>،</w:t>
      </w:r>
    </w:p>
    <w:p w14:paraId="726CBB9A" w14:textId="77777777" w:rsidR="00271022" w:rsidRPr="0022098F" w:rsidRDefault="00271022" w:rsidP="004172C1">
      <w:pPr>
        <w:pStyle w:val="BodyText"/>
        <w:bidi/>
        <w:rPr>
          <w:sz w:val="26"/>
          <w:szCs w:val="26"/>
        </w:rPr>
      </w:pPr>
    </w:p>
    <w:p w14:paraId="6523695F" w14:textId="0DE4DABB" w:rsidR="00DF2BA0" w:rsidRPr="0022098F" w:rsidRDefault="009B0E13" w:rsidP="004172C1">
      <w:pPr>
        <w:pStyle w:val="BodyText"/>
        <w:bidi/>
        <w:rPr>
          <w:sz w:val="26"/>
          <w:szCs w:val="26"/>
          <w:rtl/>
        </w:rPr>
      </w:pPr>
      <w:r w:rsidRPr="0022098F">
        <w:rPr>
          <w:rFonts w:hint="cs"/>
          <w:sz w:val="26"/>
          <w:szCs w:val="26"/>
          <w:rtl/>
        </w:rPr>
        <w:t xml:space="preserve">يتطلب قانون ولاية كاليفورنيا، قانون </w:t>
      </w:r>
      <w:r w:rsidR="00F4341C">
        <w:rPr>
          <w:rFonts w:hint="cs"/>
          <w:sz w:val="26"/>
          <w:szCs w:val="26"/>
          <w:rtl/>
        </w:rPr>
        <w:t xml:space="preserve">الشباب الصحي في </w:t>
      </w:r>
      <w:r w:rsidRPr="0022098F">
        <w:rPr>
          <w:rFonts w:hint="cs"/>
          <w:sz w:val="26"/>
          <w:szCs w:val="26"/>
          <w:rtl/>
        </w:rPr>
        <w:t>كاليفورني</w:t>
      </w:r>
      <w:r w:rsidR="00F4341C">
        <w:rPr>
          <w:rFonts w:hint="cs"/>
          <w:sz w:val="26"/>
          <w:szCs w:val="26"/>
          <w:rtl/>
        </w:rPr>
        <w:t>ا،</w:t>
      </w:r>
      <w:r w:rsidRPr="0022098F">
        <w:rPr>
          <w:rFonts w:hint="cs"/>
          <w:sz w:val="26"/>
          <w:szCs w:val="26"/>
          <w:rtl/>
        </w:rPr>
        <w:t xml:space="preserve"> توفير </w:t>
      </w:r>
      <w:r w:rsidR="00B84DA3" w:rsidRPr="0022098F">
        <w:rPr>
          <w:rFonts w:hint="cs"/>
          <w:sz w:val="26"/>
          <w:szCs w:val="26"/>
          <w:rtl/>
        </w:rPr>
        <w:t xml:space="preserve">تعليم </w:t>
      </w:r>
      <w:r w:rsidR="00F4341C">
        <w:rPr>
          <w:rFonts w:hint="cs"/>
          <w:sz w:val="26"/>
          <w:szCs w:val="26"/>
          <w:rtl/>
        </w:rPr>
        <w:t>شامل ل</w:t>
      </w:r>
      <w:r w:rsidRPr="0022098F">
        <w:rPr>
          <w:rFonts w:hint="cs"/>
          <w:sz w:val="26"/>
          <w:szCs w:val="26"/>
          <w:rtl/>
        </w:rPr>
        <w:t>لصحة الجنسية والوقاية من فيروس نقص المناعة البشرية</w:t>
      </w:r>
      <w:r w:rsidRPr="0022098F">
        <w:rPr>
          <w:rFonts w:hint="cs"/>
          <w:sz w:val="26"/>
          <w:szCs w:val="26"/>
        </w:rPr>
        <w:t xml:space="preserve"> </w:t>
      </w:r>
      <w:r w:rsidRPr="0022098F">
        <w:rPr>
          <w:rFonts w:hint="cs"/>
          <w:sz w:val="26"/>
          <w:szCs w:val="26"/>
          <w:rtl/>
        </w:rPr>
        <w:t>للطلاب على الأقل مرة واحدة في المدرسة المتوسطة ومرة واحدة في المدرسة الثانوية، ابتداء من الصف</w:t>
      </w:r>
      <w:r w:rsidRPr="0022098F">
        <w:rPr>
          <w:rFonts w:hint="cs"/>
          <w:sz w:val="26"/>
          <w:szCs w:val="26"/>
          <w:rtl/>
          <w:lang w:bidi="ar-LB"/>
        </w:rPr>
        <w:t xml:space="preserve"> </w:t>
      </w:r>
      <w:r w:rsidR="00B84DA3" w:rsidRPr="0022098F">
        <w:rPr>
          <w:rFonts w:hint="cs"/>
          <w:sz w:val="26"/>
          <w:szCs w:val="26"/>
          <w:rtl/>
          <w:lang w:bidi="ar-LB"/>
        </w:rPr>
        <w:t>السابع</w:t>
      </w:r>
      <w:r w:rsidRPr="0022098F">
        <w:rPr>
          <w:rFonts w:hint="cs"/>
          <w:sz w:val="26"/>
          <w:szCs w:val="26"/>
          <w:rtl/>
          <w:lang w:bidi="ar-LB"/>
        </w:rPr>
        <w:t>.</w:t>
      </w:r>
      <w:r w:rsidR="00FB2F37" w:rsidRPr="0022098F">
        <w:rPr>
          <w:rFonts w:hint="cs"/>
          <w:sz w:val="26"/>
          <w:szCs w:val="26"/>
          <w:rtl/>
          <w:lang w:bidi="ar-LB"/>
        </w:rPr>
        <w:t xml:space="preserve"> </w:t>
      </w:r>
      <w:r w:rsidR="00B84DA3" w:rsidRPr="0022098F">
        <w:rPr>
          <w:rFonts w:hint="cs"/>
          <w:sz w:val="26"/>
          <w:szCs w:val="26"/>
          <w:rtl/>
          <w:lang w:bidi="ar-LB"/>
        </w:rPr>
        <w:t xml:space="preserve">يجوز للمنطقة التعليمية أن تقدم </w:t>
      </w:r>
      <w:r w:rsidRPr="0022098F">
        <w:rPr>
          <w:rFonts w:hint="cs"/>
          <w:sz w:val="26"/>
          <w:szCs w:val="26"/>
          <w:rtl/>
        </w:rPr>
        <w:t>أيض</w:t>
      </w:r>
      <w:r w:rsidR="00B84DA3" w:rsidRPr="0022098F">
        <w:rPr>
          <w:rFonts w:hint="cs"/>
          <w:sz w:val="26"/>
          <w:szCs w:val="26"/>
          <w:rtl/>
        </w:rPr>
        <w:t>ً</w:t>
      </w:r>
      <w:r w:rsidRPr="0022098F">
        <w:rPr>
          <w:rFonts w:hint="cs"/>
          <w:sz w:val="26"/>
          <w:szCs w:val="26"/>
          <w:rtl/>
        </w:rPr>
        <w:t xml:space="preserve">ا </w:t>
      </w:r>
      <w:r w:rsidR="00B84DA3" w:rsidRPr="0022098F">
        <w:rPr>
          <w:rFonts w:hint="cs"/>
          <w:sz w:val="26"/>
          <w:szCs w:val="26"/>
          <w:rtl/>
        </w:rPr>
        <w:t xml:space="preserve">تعليم </w:t>
      </w:r>
      <w:r w:rsidR="00F4341C">
        <w:rPr>
          <w:rFonts w:hint="cs"/>
          <w:sz w:val="26"/>
          <w:szCs w:val="26"/>
          <w:rtl/>
        </w:rPr>
        <w:t>شامل ل</w:t>
      </w:r>
      <w:r w:rsidRPr="0022098F">
        <w:rPr>
          <w:rFonts w:hint="cs"/>
          <w:sz w:val="26"/>
          <w:szCs w:val="26"/>
          <w:rtl/>
        </w:rPr>
        <w:t xml:space="preserve">لصحة الجنسية أو الوقاية من فيروس نقص المناعة البشرية في وقت </w:t>
      </w:r>
      <w:r w:rsidR="00B84DA3" w:rsidRPr="0022098F">
        <w:rPr>
          <w:rFonts w:hint="cs"/>
          <w:sz w:val="26"/>
          <w:szCs w:val="26"/>
          <w:rtl/>
        </w:rPr>
        <w:t xml:space="preserve">مبكر عن </w:t>
      </w:r>
      <w:r w:rsidRPr="0022098F">
        <w:rPr>
          <w:rFonts w:hint="cs"/>
          <w:sz w:val="26"/>
          <w:szCs w:val="26"/>
          <w:rtl/>
        </w:rPr>
        <w:t xml:space="preserve">الصف </w:t>
      </w:r>
      <w:r w:rsidR="00B84DA3" w:rsidRPr="0022098F">
        <w:rPr>
          <w:rFonts w:hint="cs"/>
          <w:sz w:val="26"/>
          <w:szCs w:val="26"/>
          <w:rtl/>
        </w:rPr>
        <w:t>السابع</w:t>
      </w:r>
      <w:r w:rsidRPr="0022098F">
        <w:rPr>
          <w:rFonts w:hint="cs"/>
          <w:sz w:val="26"/>
          <w:szCs w:val="26"/>
          <w:rtl/>
        </w:rPr>
        <w:t xml:space="preserve"> </w:t>
      </w:r>
      <w:r w:rsidR="00F4341C">
        <w:rPr>
          <w:rFonts w:hint="cs"/>
          <w:sz w:val="26"/>
          <w:szCs w:val="26"/>
          <w:rtl/>
        </w:rPr>
        <w:t xml:space="preserve">حيث </w:t>
      </w:r>
      <w:r w:rsidR="00FB2F37" w:rsidRPr="0022098F">
        <w:rPr>
          <w:rFonts w:hint="cs"/>
          <w:sz w:val="26"/>
          <w:szCs w:val="26"/>
          <w:rtl/>
        </w:rPr>
        <w:t xml:space="preserve">قد </w:t>
      </w:r>
      <w:r w:rsidRPr="0022098F">
        <w:rPr>
          <w:rFonts w:hint="cs"/>
          <w:sz w:val="26"/>
          <w:szCs w:val="26"/>
          <w:rtl/>
        </w:rPr>
        <w:t xml:space="preserve">تكون </w:t>
      </w:r>
      <w:r w:rsidR="00FB2F37" w:rsidRPr="0022098F">
        <w:rPr>
          <w:rFonts w:hint="cs"/>
          <w:sz w:val="26"/>
          <w:szCs w:val="26"/>
          <w:rtl/>
        </w:rPr>
        <w:t xml:space="preserve">الدروس </w:t>
      </w:r>
      <w:r w:rsidRPr="0022098F">
        <w:rPr>
          <w:rFonts w:hint="cs"/>
          <w:sz w:val="26"/>
          <w:szCs w:val="26"/>
          <w:rtl/>
        </w:rPr>
        <w:t>مكونة من معلومات مناسبة للعمر ومعلومات دقيقة طبي</w:t>
      </w:r>
      <w:r w:rsidR="00B84DA3" w:rsidRPr="0022098F">
        <w:rPr>
          <w:rFonts w:hint="cs"/>
          <w:sz w:val="26"/>
          <w:szCs w:val="26"/>
          <w:rtl/>
        </w:rPr>
        <w:t>ً</w:t>
      </w:r>
      <w:r w:rsidRPr="0022098F">
        <w:rPr>
          <w:rFonts w:hint="cs"/>
          <w:sz w:val="26"/>
          <w:szCs w:val="26"/>
          <w:rtl/>
        </w:rPr>
        <w:t>ا على أي من الم</w:t>
      </w:r>
      <w:r w:rsidR="00B84DA3" w:rsidRPr="0022098F">
        <w:rPr>
          <w:rFonts w:hint="cs"/>
          <w:sz w:val="26"/>
          <w:szCs w:val="26"/>
          <w:rtl/>
        </w:rPr>
        <w:t>وضوعات</w:t>
      </w:r>
      <w:r w:rsidRPr="0022098F">
        <w:rPr>
          <w:rFonts w:hint="cs"/>
          <w:sz w:val="26"/>
          <w:szCs w:val="26"/>
          <w:rtl/>
        </w:rPr>
        <w:t xml:space="preserve"> العامة.</w:t>
      </w:r>
      <w:r w:rsidR="00FB2F37" w:rsidRPr="0022098F">
        <w:rPr>
          <w:rFonts w:hint="cs"/>
          <w:sz w:val="26"/>
          <w:szCs w:val="26"/>
          <w:rtl/>
        </w:rPr>
        <w:t xml:space="preserve"> </w:t>
      </w:r>
      <w:r w:rsidRPr="0022098F">
        <w:rPr>
          <w:rFonts w:hint="cs"/>
          <w:sz w:val="26"/>
          <w:szCs w:val="26"/>
          <w:rtl/>
        </w:rPr>
        <w:t>وتم</w:t>
      </w:r>
      <w:r w:rsidR="005C0644" w:rsidRPr="0022098F">
        <w:rPr>
          <w:rFonts w:hint="cs"/>
          <w:sz w:val="26"/>
          <w:szCs w:val="26"/>
          <w:rtl/>
        </w:rPr>
        <w:t>ا</w:t>
      </w:r>
      <w:r w:rsidRPr="0022098F">
        <w:rPr>
          <w:rFonts w:hint="cs"/>
          <w:sz w:val="26"/>
          <w:szCs w:val="26"/>
          <w:rtl/>
        </w:rPr>
        <w:t>شي</w:t>
      </w:r>
      <w:r w:rsidR="00B84DA3" w:rsidRPr="0022098F">
        <w:rPr>
          <w:rFonts w:hint="cs"/>
          <w:sz w:val="26"/>
          <w:szCs w:val="26"/>
          <w:rtl/>
        </w:rPr>
        <w:t>ً</w:t>
      </w:r>
      <w:r w:rsidRPr="0022098F">
        <w:rPr>
          <w:rFonts w:hint="cs"/>
          <w:sz w:val="26"/>
          <w:szCs w:val="26"/>
          <w:rtl/>
        </w:rPr>
        <w:t>ا مع هذه المتطلبات و</w:t>
      </w:r>
      <w:r w:rsidR="00F4341C">
        <w:rPr>
          <w:rFonts w:hint="cs"/>
          <w:sz w:val="26"/>
          <w:szCs w:val="26"/>
          <w:rtl/>
        </w:rPr>
        <w:t>التوجيهات،</w:t>
      </w:r>
      <w:r w:rsidRPr="0022098F">
        <w:rPr>
          <w:rFonts w:hint="cs"/>
          <w:sz w:val="26"/>
          <w:szCs w:val="26"/>
          <w:rtl/>
        </w:rPr>
        <w:t xml:space="preserve"> </w:t>
      </w:r>
      <w:r w:rsidR="00B84DA3" w:rsidRPr="0022098F">
        <w:rPr>
          <w:rFonts w:hint="cs"/>
          <w:sz w:val="26"/>
          <w:szCs w:val="26"/>
          <w:rtl/>
        </w:rPr>
        <w:t>ت</w:t>
      </w:r>
      <w:r w:rsidRPr="0022098F">
        <w:rPr>
          <w:rFonts w:hint="cs"/>
          <w:sz w:val="26"/>
          <w:szCs w:val="26"/>
          <w:rtl/>
        </w:rPr>
        <w:t xml:space="preserve">قدم </w:t>
      </w:r>
      <w:r w:rsidR="00B84DA3" w:rsidRPr="0022098F">
        <w:rPr>
          <w:rFonts w:hint="cs"/>
          <w:sz w:val="26"/>
          <w:szCs w:val="26"/>
          <w:rtl/>
        </w:rPr>
        <w:t xml:space="preserve">منطقة مدارس مقاطعة </w:t>
      </w:r>
      <w:r w:rsidRPr="0022098F">
        <w:rPr>
          <w:rFonts w:hint="cs"/>
          <w:sz w:val="26"/>
          <w:szCs w:val="26"/>
          <w:rtl/>
        </w:rPr>
        <w:t>سان ديي</w:t>
      </w:r>
      <w:r w:rsidR="00B84DA3" w:rsidRPr="0022098F">
        <w:rPr>
          <w:rFonts w:hint="cs"/>
          <w:sz w:val="26"/>
          <w:szCs w:val="26"/>
          <w:rtl/>
        </w:rPr>
        <w:t>ج</w:t>
      </w:r>
      <w:r w:rsidRPr="0022098F">
        <w:rPr>
          <w:rFonts w:hint="cs"/>
          <w:sz w:val="26"/>
          <w:szCs w:val="26"/>
          <w:rtl/>
        </w:rPr>
        <w:t xml:space="preserve">و </w:t>
      </w:r>
      <w:r w:rsidR="00DF2BA0" w:rsidRPr="0022098F">
        <w:rPr>
          <w:rFonts w:hint="cs"/>
          <w:sz w:val="26"/>
          <w:szCs w:val="26"/>
          <w:rtl/>
        </w:rPr>
        <w:t>ال</w:t>
      </w:r>
      <w:r w:rsidRPr="0022098F">
        <w:rPr>
          <w:rFonts w:hint="cs"/>
          <w:sz w:val="26"/>
          <w:szCs w:val="26"/>
          <w:rtl/>
        </w:rPr>
        <w:t>موحد</w:t>
      </w:r>
      <w:r w:rsidR="00B84DA3" w:rsidRPr="0022098F">
        <w:rPr>
          <w:rFonts w:hint="cs"/>
          <w:sz w:val="26"/>
          <w:szCs w:val="26"/>
          <w:rtl/>
        </w:rPr>
        <w:t>ة</w:t>
      </w:r>
      <w:r w:rsidRPr="0022098F">
        <w:rPr>
          <w:rFonts w:hint="cs"/>
          <w:sz w:val="26"/>
          <w:szCs w:val="26"/>
          <w:rtl/>
        </w:rPr>
        <w:t xml:space="preserve"> </w:t>
      </w:r>
      <w:r w:rsidR="008B7D13" w:rsidRPr="0022098F">
        <w:rPr>
          <w:rFonts w:hint="cs"/>
          <w:sz w:val="26"/>
          <w:szCs w:val="26"/>
          <w:rtl/>
        </w:rPr>
        <w:t xml:space="preserve">تعليم </w:t>
      </w:r>
      <w:r w:rsidR="00F4341C">
        <w:rPr>
          <w:rFonts w:hint="cs"/>
          <w:sz w:val="26"/>
          <w:szCs w:val="26"/>
          <w:rtl/>
        </w:rPr>
        <w:t>شامل ل</w:t>
      </w:r>
      <w:r w:rsidRPr="0022098F">
        <w:rPr>
          <w:rFonts w:hint="cs"/>
          <w:sz w:val="26"/>
          <w:szCs w:val="26"/>
          <w:rtl/>
        </w:rPr>
        <w:t xml:space="preserve">لصحة الجنسية في </w:t>
      </w:r>
      <w:r w:rsidR="00B84DA3" w:rsidRPr="0022098F">
        <w:rPr>
          <w:rFonts w:hint="cs"/>
          <w:sz w:val="26"/>
          <w:szCs w:val="26"/>
          <w:rtl/>
        </w:rPr>
        <w:t xml:space="preserve">الصفين السادس والثامن، وفي </w:t>
      </w:r>
      <w:r w:rsidRPr="0022098F">
        <w:rPr>
          <w:rFonts w:hint="cs"/>
          <w:sz w:val="26"/>
          <w:szCs w:val="26"/>
          <w:rtl/>
        </w:rPr>
        <w:t>المد</w:t>
      </w:r>
      <w:r w:rsidR="00DF2BA0" w:rsidRPr="0022098F">
        <w:rPr>
          <w:rFonts w:hint="cs"/>
          <w:sz w:val="26"/>
          <w:szCs w:val="26"/>
          <w:rtl/>
        </w:rPr>
        <w:t>ا</w:t>
      </w:r>
      <w:r w:rsidRPr="0022098F">
        <w:rPr>
          <w:rFonts w:hint="cs"/>
          <w:sz w:val="26"/>
          <w:szCs w:val="26"/>
          <w:rtl/>
        </w:rPr>
        <w:t>رس الثانوية</w:t>
      </w:r>
      <w:r w:rsidR="00DF2BA0" w:rsidRPr="0022098F">
        <w:rPr>
          <w:rFonts w:hint="cs"/>
          <w:sz w:val="26"/>
          <w:szCs w:val="26"/>
          <w:rtl/>
        </w:rPr>
        <w:t>.</w:t>
      </w:r>
      <w:r w:rsidR="00C432A5" w:rsidRPr="0022098F">
        <w:rPr>
          <w:rFonts w:hint="cs"/>
          <w:sz w:val="26"/>
          <w:szCs w:val="26"/>
          <w:rtl/>
        </w:rPr>
        <w:t xml:space="preserve"> </w:t>
      </w:r>
      <w:r w:rsidR="00C10436" w:rsidRPr="0022098F">
        <w:rPr>
          <w:rFonts w:hint="cs"/>
          <w:sz w:val="26"/>
          <w:szCs w:val="26"/>
          <w:rtl/>
        </w:rPr>
        <w:t xml:space="preserve">يمكن العثور على قانون </w:t>
      </w:r>
      <w:r w:rsidR="00F4341C">
        <w:rPr>
          <w:rFonts w:hint="cs"/>
          <w:sz w:val="26"/>
          <w:szCs w:val="26"/>
          <w:rtl/>
        </w:rPr>
        <w:t xml:space="preserve">الشباب الصحي </w:t>
      </w:r>
      <w:r w:rsidR="00C10436" w:rsidRPr="0022098F">
        <w:rPr>
          <w:rFonts w:hint="cs"/>
          <w:sz w:val="26"/>
          <w:szCs w:val="26"/>
          <w:rtl/>
        </w:rPr>
        <w:t xml:space="preserve">في كاليفورنيا، وقانون التعليم ذو الصلة في كاليفورنيا، والمصادر التعليمية الأخرى على الموقع الإلكتروني لبرنامج </w:t>
      </w:r>
      <w:r w:rsidR="00B644AE" w:rsidRPr="0022098F">
        <w:rPr>
          <w:rFonts w:hint="cs"/>
          <w:sz w:val="26"/>
          <w:szCs w:val="26"/>
          <w:rtl/>
        </w:rPr>
        <w:t>تعليم الصحة الجنسية</w:t>
      </w:r>
      <w:r w:rsidR="00C10436" w:rsidRPr="0022098F">
        <w:rPr>
          <w:rFonts w:hint="cs"/>
          <w:sz w:val="26"/>
          <w:szCs w:val="26"/>
          <w:rtl/>
        </w:rPr>
        <w:t xml:space="preserve">: </w:t>
      </w:r>
      <w:hyperlink r:id="rId7" w:history="1">
        <w:r w:rsidR="00C10436" w:rsidRPr="0022098F">
          <w:rPr>
            <w:rStyle w:val="Hyperlink"/>
            <w:rFonts w:ascii="Simplified Arabic" w:hAnsi="Simplified Arabic" w:cs="Simplified Arabic" w:hint="cs"/>
            <w:sz w:val="26"/>
            <w:szCs w:val="26"/>
          </w:rPr>
          <w:t>www.sandiegounified.org/SHEP</w:t>
        </w:r>
      </w:hyperlink>
      <w:r w:rsidR="00C10436" w:rsidRPr="0022098F">
        <w:rPr>
          <w:rStyle w:val="Hyperlink"/>
          <w:rFonts w:ascii="Simplified Arabic" w:hAnsi="Simplified Arabic" w:cs="Simplified Arabic" w:hint="cs"/>
          <w:sz w:val="26"/>
          <w:szCs w:val="26"/>
          <w:rtl/>
        </w:rPr>
        <w:t>.</w:t>
      </w:r>
    </w:p>
    <w:p w14:paraId="1A8E3DAD" w14:textId="77777777" w:rsidR="00DF2BA0" w:rsidRPr="0022098F" w:rsidRDefault="00DF2BA0" w:rsidP="004172C1">
      <w:pPr>
        <w:pStyle w:val="BodyText"/>
        <w:bidi/>
        <w:rPr>
          <w:sz w:val="26"/>
          <w:szCs w:val="26"/>
          <w:rtl/>
        </w:rPr>
      </w:pPr>
    </w:p>
    <w:p w14:paraId="3BAE603A" w14:textId="0398642C" w:rsidR="00DF3FE7" w:rsidRPr="0022098F" w:rsidRDefault="00DF3FE7" w:rsidP="004172C1">
      <w:pPr>
        <w:pStyle w:val="BodyText"/>
        <w:bidi/>
        <w:rPr>
          <w:sz w:val="26"/>
          <w:szCs w:val="26"/>
          <w:rtl/>
        </w:rPr>
      </w:pPr>
      <w:r w:rsidRPr="0022098F">
        <w:rPr>
          <w:rFonts w:hint="cs"/>
          <w:sz w:val="26"/>
          <w:szCs w:val="26"/>
          <w:rtl/>
        </w:rPr>
        <w:t xml:space="preserve">نظرًا لظروف فيروس كورونا </w:t>
      </w:r>
      <w:r w:rsidR="00F4341C">
        <w:rPr>
          <w:rFonts w:hint="cs"/>
          <w:sz w:val="26"/>
          <w:szCs w:val="26"/>
          <w:rtl/>
        </w:rPr>
        <w:t>كوفيد-19</w:t>
      </w:r>
      <w:r w:rsidRPr="0022098F">
        <w:rPr>
          <w:rFonts w:hint="cs"/>
          <w:sz w:val="26"/>
          <w:szCs w:val="26"/>
          <w:rtl/>
        </w:rPr>
        <w:t>، واتباع</w:t>
      </w:r>
      <w:r w:rsidR="001B111B" w:rsidRPr="0022098F">
        <w:rPr>
          <w:rFonts w:hint="cs"/>
          <w:sz w:val="26"/>
          <w:szCs w:val="26"/>
          <w:rtl/>
        </w:rPr>
        <w:t>ًا</w:t>
      </w:r>
      <w:r w:rsidRPr="0022098F">
        <w:rPr>
          <w:rFonts w:hint="cs"/>
          <w:sz w:val="26"/>
          <w:szCs w:val="26"/>
          <w:rtl/>
        </w:rPr>
        <w:t xml:space="preserve"> </w:t>
      </w:r>
      <w:r w:rsidR="001B111B" w:rsidRPr="0022098F">
        <w:rPr>
          <w:rFonts w:hint="cs"/>
          <w:sz w:val="26"/>
          <w:szCs w:val="26"/>
          <w:rtl/>
        </w:rPr>
        <w:t>ل</w:t>
      </w:r>
      <w:r w:rsidRPr="0022098F">
        <w:rPr>
          <w:rFonts w:hint="cs"/>
          <w:sz w:val="26"/>
          <w:szCs w:val="26"/>
          <w:rtl/>
        </w:rPr>
        <w:t xml:space="preserve">إرشادات </w:t>
      </w:r>
      <w:r w:rsidR="001B111B" w:rsidRPr="0022098F">
        <w:rPr>
          <w:rFonts w:hint="cs"/>
          <w:sz w:val="26"/>
          <w:szCs w:val="26"/>
          <w:rtl/>
        </w:rPr>
        <w:t xml:space="preserve">وزارة </w:t>
      </w:r>
      <w:r w:rsidRPr="0022098F">
        <w:rPr>
          <w:rFonts w:hint="cs"/>
          <w:sz w:val="26"/>
          <w:szCs w:val="26"/>
          <w:rtl/>
        </w:rPr>
        <w:t xml:space="preserve">التعليم في كاليفورنيا </w:t>
      </w:r>
      <w:r w:rsidR="001B111B" w:rsidRPr="0022098F">
        <w:rPr>
          <w:rFonts w:hint="cs"/>
          <w:sz w:val="26"/>
          <w:szCs w:val="26"/>
          <w:rtl/>
        </w:rPr>
        <w:t>لتحويل كافة</w:t>
      </w:r>
      <w:r w:rsidRPr="0022098F">
        <w:rPr>
          <w:rFonts w:hint="cs"/>
          <w:sz w:val="26"/>
          <w:szCs w:val="26"/>
          <w:rtl/>
        </w:rPr>
        <w:t xml:space="preserve"> </w:t>
      </w:r>
      <w:r w:rsidR="001B111B" w:rsidRPr="0022098F">
        <w:rPr>
          <w:rFonts w:hint="cs"/>
          <w:sz w:val="26"/>
          <w:szCs w:val="26"/>
          <w:rtl/>
        </w:rPr>
        <w:t xml:space="preserve">أنواع التدريس </w:t>
      </w:r>
      <w:r w:rsidRPr="0022098F">
        <w:rPr>
          <w:rFonts w:hint="cs"/>
          <w:sz w:val="26"/>
          <w:szCs w:val="26"/>
          <w:rtl/>
        </w:rPr>
        <w:t>إلى "نموذج التعل</w:t>
      </w:r>
      <w:r w:rsidR="001B111B" w:rsidRPr="0022098F">
        <w:rPr>
          <w:rFonts w:hint="cs"/>
          <w:sz w:val="26"/>
          <w:szCs w:val="26"/>
          <w:rtl/>
        </w:rPr>
        <w:t>ّ</w:t>
      </w:r>
      <w:r w:rsidRPr="0022098F">
        <w:rPr>
          <w:rFonts w:hint="cs"/>
          <w:sz w:val="26"/>
          <w:szCs w:val="26"/>
          <w:rtl/>
        </w:rPr>
        <w:t xml:space="preserve">م عن بعد"، </w:t>
      </w:r>
      <w:r w:rsidR="001B111B" w:rsidRPr="0022098F">
        <w:rPr>
          <w:rFonts w:hint="cs"/>
          <w:sz w:val="26"/>
          <w:szCs w:val="26"/>
          <w:rtl/>
        </w:rPr>
        <w:t xml:space="preserve">يجوز </w:t>
      </w:r>
      <w:r w:rsidRPr="0022098F">
        <w:rPr>
          <w:rFonts w:hint="cs"/>
          <w:sz w:val="26"/>
          <w:szCs w:val="26"/>
          <w:rtl/>
        </w:rPr>
        <w:t xml:space="preserve">تقديم </w:t>
      </w:r>
      <w:r w:rsidR="00B644AE" w:rsidRPr="0022098F">
        <w:rPr>
          <w:rFonts w:hint="cs"/>
          <w:sz w:val="26"/>
          <w:szCs w:val="26"/>
          <w:rtl/>
        </w:rPr>
        <w:t>تعليم</w:t>
      </w:r>
      <w:r w:rsidR="001B111B" w:rsidRPr="0022098F">
        <w:rPr>
          <w:rFonts w:hint="cs"/>
          <w:sz w:val="26"/>
          <w:szCs w:val="26"/>
          <w:rtl/>
        </w:rPr>
        <w:t xml:space="preserve"> الصحة الجنسية عن طريق</w:t>
      </w:r>
      <w:r w:rsidRPr="0022098F">
        <w:rPr>
          <w:rFonts w:hint="cs"/>
          <w:sz w:val="26"/>
          <w:szCs w:val="26"/>
          <w:rtl/>
        </w:rPr>
        <w:t xml:space="preserve"> الإنترنت. ستستخدم منطقتنا </w:t>
      </w:r>
      <w:r w:rsidR="001B111B" w:rsidRPr="0022098F">
        <w:rPr>
          <w:rFonts w:hint="cs"/>
          <w:sz w:val="26"/>
          <w:szCs w:val="26"/>
          <w:rtl/>
        </w:rPr>
        <w:t xml:space="preserve">التعليمية </w:t>
      </w:r>
      <w:r w:rsidRPr="0022098F">
        <w:rPr>
          <w:rFonts w:hint="cs"/>
          <w:sz w:val="26"/>
          <w:szCs w:val="26"/>
          <w:rtl/>
        </w:rPr>
        <w:t xml:space="preserve">منهج الحقوق والاحترام والمسؤولية المعتمد من </w:t>
      </w:r>
      <w:r w:rsidR="001B111B" w:rsidRPr="0022098F">
        <w:rPr>
          <w:rFonts w:hint="cs"/>
          <w:sz w:val="26"/>
          <w:szCs w:val="26"/>
          <w:rtl/>
        </w:rPr>
        <w:t xml:space="preserve">قبل </w:t>
      </w:r>
      <w:r w:rsidRPr="0022098F">
        <w:rPr>
          <w:rFonts w:hint="cs"/>
          <w:sz w:val="26"/>
          <w:szCs w:val="26"/>
          <w:rtl/>
        </w:rPr>
        <w:t xml:space="preserve">مجلس الإدارة إما في شكل فصل دراسي عبر الإنترنت أو شخصيًا. </w:t>
      </w:r>
      <w:r w:rsidR="001B111B" w:rsidRPr="0022098F">
        <w:rPr>
          <w:rFonts w:hint="cs"/>
          <w:sz w:val="26"/>
          <w:szCs w:val="26"/>
          <w:rtl/>
        </w:rPr>
        <w:t xml:space="preserve">يرسل لك معلم طفلك </w:t>
      </w:r>
      <w:r w:rsidRPr="0022098F">
        <w:rPr>
          <w:rFonts w:hint="cs"/>
          <w:sz w:val="26"/>
          <w:szCs w:val="26"/>
          <w:rtl/>
        </w:rPr>
        <w:t xml:space="preserve">التعليمات خلال إطار زمني </w:t>
      </w:r>
      <w:r w:rsidR="001B111B" w:rsidRPr="0022098F">
        <w:rPr>
          <w:rFonts w:hint="cs"/>
          <w:sz w:val="26"/>
          <w:szCs w:val="26"/>
          <w:rtl/>
        </w:rPr>
        <w:t>م</w:t>
      </w:r>
      <w:r w:rsidRPr="0022098F">
        <w:rPr>
          <w:rFonts w:hint="cs"/>
          <w:sz w:val="26"/>
          <w:szCs w:val="26"/>
          <w:rtl/>
        </w:rPr>
        <w:t>حدد.</w:t>
      </w:r>
    </w:p>
    <w:p w14:paraId="63BB0B3E" w14:textId="379C0CA0" w:rsidR="001B111B" w:rsidRPr="0022098F" w:rsidRDefault="001B111B" w:rsidP="004172C1">
      <w:pPr>
        <w:pStyle w:val="BodyText"/>
        <w:bidi/>
        <w:rPr>
          <w:sz w:val="26"/>
          <w:szCs w:val="26"/>
          <w:rtl/>
        </w:rPr>
      </w:pPr>
    </w:p>
    <w:p w14:paraId="789D2193" w14:textId="5F5B2CBB" w:rsidR="001B111B" w:rsidRPr="0022098F" w:rsidRDefault="001B111B" w:rsidP="004172C1">
      <w:pPr>
        <w:pStyle w:val="BodyText"/>
        <w:bidi/>
        <w:rPr>
          <w:sz w:val="26"/>
          <w:szCs w:val="26"/>
          <w:rtl/>
        </w:rPr>
      </w:pPr>
      <w:r w:rsidRPr="0022098F">
        <w:rPr>
          <w:rFonts w:hint="cs"/>
          <w:sz w:val="26"/>
          <w:szCs w:val="26"/>
          <w:rtl/>
        </w:rPr>
        <w:t xml:space="preserve">إذا كان التعليم سيتم أون لاين، سيكون من المهم للعائلات التأكد </w:t>
      </w:r>
      <w:r w:rsidR="00F4341C">
        <w:rPr>
          <w:rFonts w:hint="cs"/>
          <w:sz w:val="26"/>
          <w:szCs w:val="26"/>
          <w:rtl/>
        </w:rPr>
        <w:t>من</w:t>
      </w:r>
      <w:r w:rsidRPr="0022098F">
        <w:rPr>
          <w:rFonts w:hint="cs"/>
          <w:sz w:val="26"/>
          <w:szCs w:val="26"/>
          <w:rtl/>
        </w:rPr>
        <w:t xml:space="preserve">: </w:t>
      </w:r>
    </w:p>
    <w:p w14:paraId="6BA4A37D" w14:textId="63126537" w:rsidR="001B111B" w:rsidRPr="0022098F" w:rsidRDefault="00F4341C" w:rsidP="00F4341C">
      <w:pPr>
        <w:pStyle w:val="BodyText"/>
        <w:numPr>
          <w:ilvl w:val="0"/>
          <w:numId w:val="9"/>
        </w:numPr>
        <w:bidi/>
        <w:rPr>
          <w:sz w:val="26"/>
          <w:szCs w:val="26"/>
        </w:rPr>
      </w:pPr>
      <w:r>
        <w:rPr>
          <w:rFonts w:hint="cs"/>
          <w:sz w:val="26"/>
          <w:szCs w:val="26"/>
          <w:rtl/>
        </w:rPr>
        <w:t xml:space="preserve">أن </w:t>
      </w:r>
      <w:r w:rsidR="001B111B" w:rsidRPr="0022098F">
        <w:rPr>
          <w:rFonts w:hint="cs"/>
          <w:sz w:val="26"/>
          <w:szCs w:val="26"/>
          <w:rtl/>
        </w:rPr>
        <w:t>الطلاب لديهم سماعات رأس أو مساحة خاصة بعيدًا عن الأطفال الصغار للمشاركة في مثل هذه الدروس.</w:t>
      </w:r>
    </w:p>
    <w:p w14:paraId="647ED062" w14:textId="2E79F8F8" w:rsidR="00DF3FE7" w:rsidRPr="0022098F" w:rsidRDefault="00F4341C" w:rsidP="00F4341C">
      <w:pPr>
        <w:pStyle w:val="BodyText"/>
        <w:numPr>
          <w:ilvl w:val="0"/>
          <w:numId w:val="9"/>
        </w:numPr>
        <w:bidi/>
        <w:rPr>
          <w:sz w:val="26"/>
          <w:szCs w:val="26"/>
          <w:rtl/>
        </w:rPr>
      </w:pPr>
      <w:r>
        <w:rPr>
          <w:rFonts w:hint="cs"/>
          <w:sz w:val="26"/>
          <w:szCs w:val="26"/>
          <w:rtl/>
        </w:rPr>
        <w:t xml:space="preserve">أنه </w:t>
      </w:r>
      <w:r w:rsidR="001B111B" w:rsidRPr="0022098F">
        <w:rPr>
          <w:rFonts w:hint="cs"/>
          <w:sz w:val="26"/>
          <w:szCs w:val="26"/>
          <w:rtl/>
        </w:rPr>
        <w:t>يجب على الطلاب عدم تسجيل أو توزيع أي من المواد التعليمية دون إذن معلمهم.</w:t>
      </w:r>
    </w:p>
    <w:p w14:paraId="4610C21F" w14:textId="7A40F595" w:rsidR="00DF3FE7" w:rsidRPr="0022098F" w:rsidRDefault="00DF3FE7" w:rsidP="004172C1">
      <w:pPr>
        <w:pStyle w:val="BodyText"/>
        <w:bidi/>
        <w:rPr>
          <w:sz w:val="26"/>
          <w:szCs w:val="26"/>
          <w:rtl/>
        </w:rPr>
      </w:pPr>
    </w:p>
    <w:p w14:paraId="291A55C8" w14:textId="2909977F" w:rsidR="007C1344" w:rsidRPr="0022098F" w:rsidRDefault="007C1344" w:rsidP="004172C1">
      <w:pPr>
        <w:pStyle w:val="BodyText"/>
        <w:bidi/>
        <w:rPr>
          <w:sz w:val="26"/>
          <w:szCs w:val="26"/>
          <w:rtl/>
        </w:rPr>
      </w:pPr>
      <w:r w:rsidRPr="0022098F">
        <w:rPr>
          <w:rFonts w:hint="cs"/>
          <w:sz w:val="26"/>
          <w:szCs w:val="26"/>
          <w:rtl/>
        </w:rPr>
        <w:t xml:space="preserve">تظل المواد التعليمية متاحة للمعاينة من قبل </w:t>
      </w:r>
      <w:r w:rsidR="00575D4F" w:rsidRPr="0022098F">
        <w:rPr>
          <w:rFonts w:hint="cs"/>
          <w:sz w:val="26"/>
          <w:szCs w:val="26"/>
          <w:rtl/>
        </w:rPr>
        <w:t>أولياء الأمور</w:t>
      </w:r>
      <w:r w:rsidRPr="0022098F">
        <w:rPr>
          <w:rFonts w:hint="cs"/>
          <w:sz w:val="26"/>
          <w:szCs w:val="26"/>
          <w:rtl/>
        </w:rPr>
        <w:t xml:space="preserve">/الأوصياء سواء عبر الإنترنت أو في موقع المدرسة (إذا كان مفتوحًا). لتزويدك </w:t>
      </w:r>
      <w:r w:rsidR="00636D0E" w:rsidRPr="0022098F">
        <w:rPr>
          <w:rFonts w:hint="cs"/>
          <w:sz w:val="26"/>
          <w:szCs w:val="26"/>
          <w:rtl/>
        </w:rPr>
        <w:t xml:space="preserve">بإمكانية الاطلاع على </w:t>
      </w:r>
      <w:r w:rsidRPr="0022098F">
        <w:rPr>
          <w:rFonts w:hint="cs"/>
          <w:sz w:val="26"/>
          <w:szCs w:val="26"/>
          <w:rtl/>
        </w:rPr>
        <w:t>المواد التعليمية</w:t>
      </w:r>
      <w:r w:rsidR="00636D0E" w:rsidRPr="0022098F">
        <w:rPr>
          <w:rFonts w:hint="cs"/>
          <w:sz w:val="26"/>
          <w:szCs w:val="26"/>
          <w:rtl/>
        </w:rPr>
        <w:t xml:space="preserve"> ومعاينتها</w:t>
      </w:r>
      <w:r w:rsidRPr="0022098F">
        <w:rPr>
          <w:rFonts w:hint="cs"/>
          <w:sz w:val="26"/>
          <w:szCs w:val="26"/>
          <w:rtl/>
        </w:rPr>
        <w:t xml:space="preserve">، </w:t>
      </w:r>
      <w:r w:rsidR="00F4341C">
        <w:rPr>
          <w:rFonts w:hint="cs"/>
          <w:sz w:val="26"/>
          <w:szCs w:val="26"/>
          <w:rtl/>
        </w:rPr>
        <w:t>و</w:t>
      </w:r>
      <w:r w:rsidRPr="0022098F">
        <w:rPr>
          <w:rFonts w:hint="cs"/>
          <w:sz w:val="26"/>
          <w:szCs w:val="26"/>
          <w:rtl/>
        </w:rPr>
        <w:t xml:space="preserve">سيرسل موقع طفلك للعائلات عرضًا تقديميًا للمنهج الدراسي عبر الإنترنت مسجل مسبقًا يتضمن روابط إلى </w:t>
      </w:r>
      <w:r w:rsidR="00544926" w:rsidRPr="0022098F">
        <w:rPr>
          <w:rFonts w:hint="cs"/>
          <w:sz w:val="26"/>
          <w:szCs w:val="26"/>
          <w:rtl/>
        </w:rPr>
        <w:t xml:space="preserve">كافة </w:t>
      </w:r>
      <w:r w:rsidRPr="0022098F">
        <w:rPr>
          <w:rFonts w:hint="cs"/>
          <w:sz w:val="26"/>
          <w:szCs w:val="26"/>
          <w:rtl/>
        </w:rPr>
        <w:t xml:space="preserve">المناهج الدراسية عبر الإنترنت والمناهج الدراسية </w:t>
      </w:r>
      <w:r w:rsidR="00544926" w:rsidRPr="0022098F">
        <w:rPr>
          <w:rFonts w:hint="cs"/>
          <w:sz w:val="26"/>
          <w:szCs w:val="26"/>
          <w:rtl/>
        </w:rPr>
        <w:t>المخصصة لل</w:t>
      </w:r>
      <w:r w:rsidRPr="0022098F">
        <w:rPr>
          <w:rFonts w:hint="cs"/>
          <w:sz w:val="26"/>
          <w:szCs w:val="26"/>
          <w:rtl/>
        </w:rPr>
        <w:t xml:space="preserve">فصل الدراسي </w:t>
      </w:r>
      <w:r w:rsidR="00544926" w:rsidRPr="0022098F">
        <w:rPr>
          <w:rFonts w:hint="cs"/>
          <w:sz w:val="26"/>
          <w:szCs w:val="26"/>
          <w:rtl/>
        </w:rPr>
        <w:t xml:space="preserve">وذلك حتى تتمكن من معاينتها. </w:t>
      </w:r>
      <w:r w:rsidRPr="0022098F">
        <w:rPr>
          <w:rFonts w:hint="cs"/>
          <w:sz w:val="26"/>
          <w:szCs w:val="26"/>
          <w:rtl/>
        </w:rPr>
        <w:t xml:space="preserve">يمكنك أيضًا معاينة المواد التعليمية على </w:t>
      </w:r>
      <w:r w:rsidR="00544926" w:rsidRPr="0022098F">
        <w:rPr>
          <w:rFonts w:hint="cs"/>
          <w:sz w:val="26"/>
          <w:szCs w:val="26"/>
          <w:rtl/>
        </w:rPr>
        <w:t xml:space="preserve">صفحة مناهج تعليم الصحة الجنسية </w:t>
      </w:r>
      <w:hyperlink r:id="rId8" w:history="1">
        <w:r w:rsidR="00544926" w:rsidRPr="0022098F">
          <w:rPr>
            <w:rStyle w:val="Hyperlink"/>
            <w:rFonts w:ascii="Simplified Arabic" w:hAnsi="Simplified Arabic" w:cs="Simplified Arabic" w:hint="cs"/>
            <w:sz w:val="26"/>
            <w:szCs w:val="26"/>
          </w:rPr>
          <w:t>SHEP</w:t>
        </w:r>
      </w:hyperlink>
      <w:r w:rsidRPr="0022098F">
        <w:rPr>
          <w:rFonts w:hint="cs"/>
          <w:sz w:val="26"/>
          <w:szCs w:val="26"/>
          <w:rtl/>
        </w:rPr>
        <w:t xml:space="preserve">. </w:t>
      </w:r>
      <w:r w:rsidR="005F20F1" w:rsidRPr="0022098F">
        <w:rPr>
          <w:rFonts w:hint="cs"/>
          <w:sz w:val="26"/>
          <w:szCs w:val="26"/>
          <w:highlight w:val="yellow"/>
        </w:rPr>
        <w:t>[If your site will be providing an additional curriculum preview opportunity, please provide details here.]</w:t>
      </w:r>
    </w:p>
    <w:p w14:paraId="7595A8D3" w14:textId="097A995F" w:rsidR="007C1344" w:rsidRPr="0022098F" w:rsidRDefault="007C1344" w:rsidP="004172C1">
      <w:pPr>
        <w:pStyle w:val="BodyText"/>
        <w:bidi/>
        <w:rPr>
          <w:sz w:val="26"/>
          <w:szCs w:val="26"/>
          <w:rtl/>
        </w:rPr>
      </w:pPr>
    </w:p>
    <w:p w14:paraId="261B8C80" w14:textId="6BCA1D98" w:rsidR="001A3082" w:rsidRPr="00F4341C" w:rsidRDefault="00EF7E0C" w:rsidP="004172C1">
      <w:pPr>
        <w:pStyle w:val="BodyText"/>
        <w:bidi/>
        <w:rPr>
          <w:rFonts w:eastAsiaTheme="minorHAnsi"/>
          <w:b/>
          <w:bCs/>
          <w:sz w:val="26"/>
          <w:szCs w:val="26"/>
          <w:rtl/>
        </w:rPr>
      </w:pPr>
      <w:r w:rsidRPr="00F4341C">
        <w:rPr>
          <w:rFonts w:eastAsiaTheme="minorHAnsi" w:hint="cs"/>
          <w:b/>
          <w:bCs/>
          <w:sz w:val="26"/>
          <w:szCs w:val="26"/>
          <w:rtl/>
        </w:rPr>
        <w:t xml:space="preserve">الرجاء ملاحظة أنه يجوز لأولياء الأمور/الأوصياء إعفاء </w:t>
      </w:r>
      <w:r w:rsidR="001A3082" w:rsidRPr="00F4341C">
        <w:rPr>
          <w:rFonts w:eastAsiaTheme="minorHAnsi" w:hint="cs"/>
          <w:b/>
          <w:bCs/>
          <w:sz w:val="26"/>
          <w:szCs w:val="26"/>
          <w:rtl/>
        </w:rPr>
        <w:t xml:space="preserve">تلاميذهم </w:t>
      </w:r>
      <w:r w:rsidRPr="00F4341C">
        <w:rPr>
          <w:rFonts w:eastAsiaTheme="minorHAnsi" w:hint="cs"/>
          <w:b/>
          <w:bCs/>
          <w:sz w:val="26"/>
          <w:szCs w:val="26"/>
          <w:rtl/>
        </w:rPr>
        <w:t xml:space="preserve">من </w:t>
      </w:r>
      <w:r w:rsidR="00F4341C">
        <w:rPr>
          <w:rFonts w:eastAsiaTheme="minorHAnsi" w:hint="cs"/>
          <w:b/>
          <w:bCs/>
          <w:sz w:val="26"/>
          <w:szCs w:val="26"/>
          <w:rtl/>
        </w:rPr>
        <w:t>ال</w:t>
      </w:r>
      <w:r w:rsidR="001A3082" w:rsidRPr="00F4341C">
        <w:rPr>
          <w:rFonts w:eastAsiaTheme="minorHAnsi" w:hint="cs"/>
          <w:b/>
          <w:bCs/>
          <w:sz w:val="26"/>
          <w:szCs w:val="26"/>
          <w:rtl/>
        </w:rPr>
        <w:t xml:space="preserve">تعليم </w:t>
      </w:r>
      <w:r w:rsidR="00F4341C">
        <w:rPr>
          <w:rFonts w:eastAsiaTheme="minorHAnsi" w:hint="cs"/>
          <w:b/>
          <w:bCs/>
          <w:sz w:val="26"/>
          <w:szCs w:val="26"/>
          <w:rtl/>
        </w:rPr>
        <w:t>الشامل ل</w:t>
      </w:r>
      <w:r w:rsidRPr="00F4341C">
        <w:rPr>
          <w:rFonts w:eastAsiaTheme="minorHAnsi" w:hint="cs"/>
          <w:b/>
          <w:bCs/>
          <w:sz w:val="26"/>
          <w:szCs w:val="26"/>
          <w:rtl/>
        </w:rPr>
        <w:t xml:space="preserve">لصحة الجنسية </w:t>
      </w:r>
      <w:r w:rsidR="001A3082" w:rsidRPr="00F4341C">
        <w:rPr>
          <w:rFonts w:eastAsiaTheme="minorHAnsi" w:hint="cs"/>
          <w:b/>
          <w:bCs/>
          <w:sz w:val="26"/>
          <w:szCs w:val="26"/>
          <w:rtl/>
        </w:rPr>
        <w:t>له</w:t>
      </w:r>
      <w:r w:rsidRPr="00F4341C">
        <w:rPr>
          <w:rFonts w:eastAsiaTheme="minorHAnsi" w:hint="cs"/>
          <w:b/>
          <w:bCs/>
          <w:sz w:val="26"/>
          <w:szCs w:val="26"/>
          <w:rtl/>
        </w:rPr>
        <w:t xml:space="preserve">ذا العام الدراسي من خلال تقديم طلب خطي </w:t>
      </w:r>
      <w:r w:rsidR="001A3082" w:rsidRPr="00F4341C">
        <w:rPr>
          <w:rFonts w:eastAsiaTheme="minorHAnsi" w:hint="cs"/>
          <w:b/>
          <w:bCs/>
          <w:sz w:val="26"/>
          <w:szCs w:val="26"/>
          <w:rtl/>
        </w:rPr>
        <w:t xml:space="preserve">أو إلكتروني بلغتهم المفضلة إلى </w:t>
      </w:r>
      <w:r w:rsidRPr="00F4341C">
        <w:rPr>
          <w:rFonts w:eastAsiaTheme="minorHAnsi" w:hint="cs"/>
          <w:b/>
          <w:bCs/>
          <w:sz w:val="26"/>
          <w:szCs w:val="26"/>
          <w:rtl/>
        </w:rPr>
        <w:t>معلم تلميذ</w:t>
      </w:r>
      <w:r w:rsidR="001A3082" w:rsidRPr="00F4341C">
        <w:rPr>
          <w:rFonts w:eastAsiaTheme="minorHAnsi" w:hint="cs"/>
          <w:b/>
          <w:bCs/>
          <w:sz w:val="26"/>
          <w:szCs w:val="26"/>
          <w:rtl/>
        </w:rPr>
        <w:t>هم</w:t>
      </w:r>
      <w:r w:rsidRPr="00F4341C">
        <w:rPr>
          <w:rFonts w:eastAsiaTheme="minorHAnsi" w:hint="cs"/>
          <w:b/>
          <w:bCs/>
          <w:sz w:val="26"/>
          <w:szCs w:val="26"/>
          <w:rtl/>
        </w:rPr>
        <w:t xml:space="preserve">. </w:t>
      </w:r>
      <w:r w:rsidR="00B51D9B" w:rsidRPr="00F4341C">
        <w:rPr>
          <w:rFonts w:eastAsiaTheme="minorHAnsi" w:hint="cs"/>
          <w:b/>
          <w:bCs/>
          <w:sz w:val="26"/>
          <w:szCs w:val="26"/>
          <w:rtl/>
        </w:rPr>
        <w:t xml:space="preserve">يجب أن </w:t>
      </w:r>
      <w:r w:rsidR="00F4341C">
        <w:rPr>
          <w:rFonts w:eastAsiaTheme="minorHAnsi" w:hint="cs"/>
          <w:b/>
          <w:bCs/>
          <w:sz w:val="26"/>
          <w:szCs w:val="26"/>
          <w:rtl/>
        </w:rPr>
        <w:t>يذكر الطلب</w:t>
      </w:r>
      <w:r w:rsidR="00B51D9B" w:rsidRPr="00F4341C">
        <w:rPr>
          <w:rFonts w:eastAsiaTheme="minorHAnsi" w:hint="cs"/>
          <w:b/>
          <w:bCs/>
          <w:sz w:val="26"/>
          <w:szCs w:val="26"/>
          <w:rtl/>
        </w:rPr>
        <w:t xml:space="preserve"> ببساطة أنهم يعفون طفلهم من هذا التعليم، وأن تتضمن اسم طفلهم، وأن يتم إصدارها أو توقيعها من قبل ولي الأمر أو الوصي. ليست هناك حاجة لذكر أي سبب في هذه المذكرة.</w:t>
      </w:r>
    </w:p>
    <w:p w14:paraId="5614260C" w14:textId="77777777" w:rsidR="001A3082" w:rsidRPr="0022098F" w:rsidRDefault="001A3082" w:rsidP="004172C1">
      <w:pPr>
        <w:pStyle w:val="BodyText"/>
        <w:bidi/>
        <w:rPr>
          <w:sz w:val="26"/>
          <w:szCs w:val="26"/>
          <w:rtl/>
        </w:rPr>
      </w:pPr>
    </w:p>
    <w:p w14:paraId="4C2F68B0" w14:textId="541294C9" w:rsidR="0026015B" w:rsidRPr="0022098F" w:rsidRDefault="0026015B" w:rsidP="004172C1">
      <w:pPr>
        <w:pStyle w:val="BodyText"/>
        <w:bidi/>
        <w:rPr>
          <w:sz w:val="26"/>
          <w:szCs w:val="26"/>
          <w:rtl/>
        </w:rPr>
      </w:pPr>
      <w:r w:rsidRPr="0022098F">
        <w:rPr>
          <w:sz w:val="26"/>
          <w:szCs w:val="26"/>
          <w:rtl/>
        </w:rPr>
        <w:t xml:space="preserve">تتطلب </w:t>
      </w:r>
      <w:r w:rsidRPr="0022098F">
        <w:rPr>
          <w:rFonts w:hint="cs"/>
          <w:sz w:val="26"/>
          <w:szCs w:val="26"/>
          <w:rtl/>
        </w:rPr>
        <w:t xml:space="preserve">ولاية </w:t>
      </w:r>
      <w:r w:rsidRPr="0022098F">
        <w:rPr>
          <w:sz w:val="26"/>
          <w:szCs w:val="26"/>
          <w:rtl/>
        </w:rPr>
        <w:t xml:space="preserve">كاليفورنيا أن </w:t>
      </w:r>
      <w:r w:rsidRPr="0022098F">
        <w:rPr>
          <w:rFonts w:hint="cs"/>
          <w:sz w:val="26"/>
          <w:szCs w:val="26"/>
          <w:rtl/>
        </w:rPr>
        <w:t xml:space="preserve">يكون مثل هذا التعليم </w:t>
      </w:r>
      <w:r w:rsidRPr="0022098F">
        <w:rPr>
          <w:sz w:val="26"/>
          <w:szCs w:val="26"/>
          <w:rtl/>
        </w:rPr>
        <w:t>شامل</w:t>
      </w:r>
      <w:r w:rsidRPr="0022098F">
        <w:rPr>
          <w:rFonts w:hint="cs"/>
          <w:sz w:val="26"/>
          <w:szCs w:val="26"/>
          <w:rtl/>
        </w:rPr>
        <w:t>اً</w:t>
      </w:r>
      <w:r w:rsidRPr="0022098F">
        <w:rPr>
          <w:sz w:val="26"/>
          <w:szCs w:val="26"/>
          <w:rtl/>
        </w:rPr>
        <w:t xml:space="preserve"> لجميع الطلاب، و</w:t>
      </w:r>
      <w:r w:rsidRPr="0022098F">
        <w:rPr>
          <w:rFonts w:hint="cs"/>
          <w:sz w:val="26"/>
          <w:szCs w:val="26"/>
          <w:rtl/>
        </w:rPr>
        <w:t>ي</w:t>
      </w:r>
      <w:r w:rsidRPr="0022098F">
        <w:rPr>
          <w:sz w:val="26"/>
          <w:szCs w:val="26"/>
          <w:rtl/>
        </w:rPr>
        <w:t>شجع الطلاب على التواصل مع أولياء الأمور/الأوصياء حول النشاط الجنسي البشري، وتزويد الطلاب بالمعرفة والمهارات التي يحتاجون إليها لتطوير مواقف صحية فيما يتعلق بنمو المراهقين وتطورهم. لذلك، يجب أن تكون الموضوعات التالية مدرجة في مناهجنا الدراسية:</w:t>
      </w:r>
    </w:p>
    <w:p w14:paraId="15FF6B27" w14:textId="77777777" w:rsidR="00DF2BA0" w:rsidRPr="0022098F" w:rsidRDefault="00DF2BA0" w:rsidP="004172C1">
      <w:pPr>
        <w:pStyle w:val="BodyText"/>
        <w:bidi/>
        <w:rPr>
          <w:sz w:val="26"/>
          <w:szCs w:val="26"/>
          <w:rtl/>
        </w:rPr>
      </w:pPr>
    </w:p>
    <w:p w14:paraId="02BE6AA6" w14:textId="29FCA4F0" w:rsidR="00DF2BA0" w:rsidRPr="0022098F" w:rsidRDefault="00DF2BA0" w:rsidP="004172C1">
      <w:pPr>
        <w:pStyle w:val="BodyText"/>
        <w:bidi/>
        <w:rPr>
          <w:rFonts w:eastAsiaTheme="minorHAnsi"/>
          <w:sz w:val="26"/>
          <w:szCs w:val="26"/>
        </w:rPr>
      </w:pPr>
      <w:r w:rsidRPr="0022098F">
        <w:rPr>
          <w:rFonts w:hint="cs"/>
          <w:sz w:val="26"/>
          <w:szCs w:val="26"/>
          <w:rtl/>
        </w:rPr>
        <w:t xml:space="preserve">معلومات عن فيروس نقص المناعة البشرية وغيره من الأمراض المنقولة عن طريق الاتصال الجنسي، بما في ذلك </w:t>
      </w:r>
      <w:r w:rsidR="0072568B" w:rsidRPr="0022098F">
        <w:rPr>
          <w:rFonts w:hint="cs"/>
          <w:sz w:val="26"/>
          <w:szCs w:val="26"/>
          <w:rtl/>
        </w:rPr>
        <w:t>الأمراض المنقولة</w:t>
      </w:r>
      <w:r w:rsidRPr="0022098F">
        <w:rPr>
          <w:rFonts w:hint="cs"/>
          <w:sz w:val="26"/>
          <w:szCs w:val="26"/>
          <w:rtl/>
        </w:rPr>
        <w:t xml:space="preserve">، </w:t>
      </w:r>
      <w:r w:rsidR="0026015B" w:rsidRPr="0022098F">
        <w:rPr>
          <w:rFonts w:hint="cs"/>
          <w:sz w:val="26"/>
          <w:szCs w:val="26"/>
          <w:rtl/>
        </w:rPr>
        <w:t>والطرق المعتمدة من قبل إدارة الأغذية</w:t>
      </w:r>
      <w:r w:rsidR="000D4372" w:rsidRPr="0022098F">
        <w:rPr>
          <w:rFonts w:hint="cs"/>
          <w:sz w:val="26"/>
          <w:szCs w:val="26"/>
          <w:rtl/>
        </w:rPr>
        <w:t xml:space="preserve"> والأدوية</w:t>
      </w:r>
      <w:r w:rsidR="0026015B" w:rsidRPr="0022098F">
        <w:rPr>
          <w:rFonts w:hint="cs"/>
          <w:sz w:val="26"/>
          <w:szCs w:val="26"/>
          <w:rtl/>
        </w:rPr>
        <w:t xml:space="preserve"> لمنع العدوى ب</w:t>
      </w:r>
      <w:r w:rsidRPr="0022098F">
        <w:rPr>
          <w:rFonts w:hint="cs"/>
          <w:sz w:val="26"/>
          <w:szCs w:val="26"/>
          <w:rtl/>
        </w:rPr>
        <w:t xml:space="preserve">فيروس نقص المناعة البشرية </w:t>
      </w:r>
      <w:r w:rsidRPr="0022098F">
        <w:rPr>
          <w:rFonts w:hint="cs"/>
          <w:sz w:val="26"/>
          <w:szCs w:val="26"/>
          <w:rtl/>
        </w:rPr>
        <w:lastRenderedPageBreak/>
        <w:t>والأمراض المنقولة جنسيا، والعلاج</w:t>
      </w:r>
      <w:r w:rsidR="00A95BE1" w:rsidRPr="0022098F">
        <w:rPr>
          <w:rFonts w:hint="cs"/>
          <w:sz w:val="26"/>
          <w:szCs w:val="26"/>
          <w:rtl/>
        </w:rPr>
        <w:t>.</w:t>
      </w:r>
    </w:p>
    <w:p w14:paraId="5E0E0D9D" w14:textId="7BD71016" w:rsidR="00A95BE1" w:rsidRPr="0022098F" w:rsidRDefault="00A95BE1" w:rsidP="004172C1">
      <w:pPr>
        <w:pStyle w:val="BodyText"/>
        <w:numPr>
          <w:ilvl w:val="0"/>
          <w:numId w:val="7"/>
        </w:numPr>
        <w:bidi/>
        <w:rPr>
          <w:sz w:val="26"/>
          <w:szCs w:val="26"/>
        </w:rPr>
      </w:pPr>
      <w:r w:rsidRPr="0022098F">
        <w:rPr>
          <w:rFonts w:hint="cs"/>
          <w:sz w:val="26"/>
          <w:szCs w:val="26"/>
          <w:rtl/>
        </w:rPr>
        <w:t xml:space="preserve">معلومات تفيد بأن الامتناع عن ممارسة الجنس هو الوسيلة الوحيدة لمنع الحمل غير المقصود وفيروس </w:t>
      </w:r>
      <w:r w:rsidR="00E63A4E" w:rsidRPr="0022098F">
        <w:rPr>
          <w:rFonts w:hint="cs"/>
          <w:sz w:val="26"/>
          <w:szCs w:val="26"/>
          <w:rtl/>
        </w:rPr>
        <w:t xml:space="preserve">نقص المناعة البشرية، </w:t>
      </w:r>
      <w:r w:rsidRPr="0022098F">
        <w:rPr>
          <w:rFonts w:hint="cs"/>
          <w:sz w:val="26"/>
          <w:szCs w:val="26"/>
          <w:rtl/>
        </w:rPr>
        <w:t>وغيره من الأمراض التي تنتقل عن طريق الاتصال الجنسي، ومعلومات عن قيمة تأخر النشاط الجنسي.</w:t>
      </w:r>
    </w:p>
    <w:p w14:paraId="5C2D196D" w14:textId="572A3146" w:rsidR="00A95BE1" w:rsidRPr="0022098F" w:rsidRDefault="00E755D9" w:rsidP="004172C1">
      <w:pPr>
        <w:pStyle w:val="BodyText"/>
        <w:numPr>
          <w:ilvl w:val="0"/>
          <w:numId w:val="7"/>
        </w:numPr>
        <w:bidi/>
        <w:rPr>
          <w:sz w:val="26"/>
          <w:szCs w:val="26"/>
        </w:rPr>
      </w:pPr>
      <w:r w:rsidRPr="0022098F">
        <w:rPr>
          <w:rFonts w:hint="cs"/>
          <w:sz w:val="26"/>
          <w:szCs w:val="26"/>
          <w:rtl/>
        </w:rPr>
        <w:t xml:space="preserve">مناقشة الآراء الاجتماعية </w:t>
      </w:r>
      <w:r w:rsidR="00BC450D" w:rsidRPr="0022098F">
        <w:rPr>
          <w:rFonts w:hint="cs"/>
          <w:sz w:val="26"/>
          <w:szCs w:val="26"/>
          <w:rtl/>
        </w:rPr>
        <w:t xml:space="preserve">بشأن </w:t>
      </w:r>
      <w:r w:rsidRPr="0022098F">
        <w:rPr>
          <w:rFonts w:hint="cs"/>
          <w:sz w:val="26"/>
          <w:szCs w:val="26"/>
          <w:rtl/>
        </w:rPr>
        <w:t>فيروس نقص المناعة البشرية والإيدز</w:t>
      </w:r>
      <w:r w:rsidR="00FB2F37" w:rsidRPr="0022098F">
        <w:rPr>
          <w:rFonts w:hint="cs"/>
          <w:sz w:val="26"/>
          <w:szCs w:val="26"/>
          <w:rtl/>
        </w:rPr>
        <w:t>.</w:t>
      </w:r>
    </w:p>
    <w:p w14:paraId="49354FD3" w14:textId="7D248D47" w:rsidR="00E755D9" w:rsidRPr="0022098F" w:rsidRDefault="00E755D9" w:rsidP="004172C1">
      <w:pPr>
        <w:pStyle w:val="BodyText"/>
        <w:numPr>
          <w:ilvl w:val="0"/>
          <w:numId w:val="7"/>
        </w:numPr>
        <w:bidi/>
        <w:rPr>
          <w:sz w:val="26"/>
          <w:szCs w:val="26"/>
        </w:rPr>
      </w:pPr>
      <w:r w:rsidRPr="0022098F">
        <w:rPr>
          <w:rFonts w:hint="cs"/>
          <w:sz w:val="26"/>
          <w:szCs w:val="26"/>
          <w:rtl/>
        </w:rPr>
        <w:t>معلومات عن نوع الجنس، والتوج</w:t>
      </w:r>
      <w:r w:rsidR="00BC450D" w:rsidRPr="0022098F">
        <w:rPr>
          <w:rFonts w:hint="cs"/>
          <w:sz w:val="26"/>
          <w:szCs w:val="26"/>
          <w:rtl/>
        </w:rPr>
        <w:t>ي</w:t>
      </w:r>
      <w:r w:rsidRPr="0022098F">
        <w:rPr>
          <w:rFonts w:hint="cs"/>
          <w:sz w:val="26"/>
          <w:szCs w:val="26"/>
          <w:rtl/>
        </w:rPr>
        <w:t xml:space="preserve">ه الجنسي، وضرر </w:t>
      </w:r>
      <w:r w:rsidR="00BC450D" w:rsidRPr="0022098F">
        <w:rPr>
          <w:rFonts w:hint="cs"/>
          <w:sz w:val="26"/>
          <w:szCs w:val="26"/>
          <w:rtl/>
        </w:rPr>
        <w:t xml:space="preserve">أفكار الجنس السلبية الشائعة. </w:t>
      </w:r>
    </w:p>
    <w:p w14:paraId="1D443AB4" w14:textId="339ABA27" w:rsidR="009D69D7" w:rsidRPr="0022098F" w:rsidRDefault="009D69D7" w:rsidP="004172C1">
      <w:pPr>
        <w:pStyle w:val="BodyText"/>
        <w:numPr>
          <w:ilvl w:val="0"/>
          <w:numId w:val="7"/>
        </w:numPr>
        <w:bidi/>
        <w:rPr>
          <w:sz w:val="26"/>
          <w:szCs w:val="26"/>
        </w:rPr>
      </w:pPr>
      <w:r w:rsidRPr="0022098F">
        <w:rPr>
          <w:rFonts w:hint="cs"/>
          <w:sz w:val="26"/>
          <w:szCs w:val="26"/>
          <w:rtl/>
        </w:rPr>
        <w:t>معلومات عن العلاقات الصحية و</w:t>
      </w:r>
      <w:r w:rsidR="00013BCB" w:rsidRPr="0022098F">
        <w:rPr>
          <w:rFonts w:hint="cs"/>
          <w:sz w:val="26"/>
          <w:szCs w:val="26"/>
          <w:rtl/>
        </w:rPr>
        <w:t>المهارات ل</w:t>
      </w:r>
      <w:r w:rsidRPr="0022098F">
        <w:rPr>
          <w:rFonts w:hint="cs"/>
          <w:sz w:val="26"/>
          <w:szCs w:val="26"/>
          <w:rtl/>
        </w:rPr>
        <w:t>تجنب السلوكيات و</w:t>
      </w:r>
      <w:r w:rsidR="00013BCB" w:rsidRPr="0022098F">
        <w:rPr>
          <w:rFonts w:hint="cs"/>
          <w:sz w:val="26"/>
          <w:szCs w:val="26"/>
          <w:rtl/>
        </w:rPr>
        <w:t>المواقف غ</w:t>
      </w:r>
      <w:r w:rsidRPr="0022098F">
        <w:rPr>
          <w:rFonts w:hint="cs"/>
          <w:sz w:val="26"/>
          <w:szCs w:val="26"/>
          <w:rtl/>
        </w:rPr>
        <w:t>ير الصحية.</w:t>
      </w:r>
    </w:p>
    <w:p w14:paraId="5601CEFC" w14:textId="77777777" w:rsidR="0026015B" w:rsidRPr="0022098F" w:rsidRDefault="0026015B" w:rsidP="004172C1">
      <w:pPr>
        <w:pStyle w:val="BodyText"/>
        <w:bidi/>
        <w:rPr>
          <w:sz w:val="26"/>
          <w:szCs w:val="26"/>
          <w:rtl/>
        </w:rPr>
      </w:pPr>
    </w:p>
    <w:p w14:paraId="5D8CD831" w14:textId="0C6FB933" w:rsidR="009D69D7" w:rsidRPr="0022098F" w:rsidRDefault="009D69D7" w:rsidP="004172C1">
      <w:pPr>
        <w:pStyle w:val="BodyText"/>
        <w:bidi/>
        <w:rPr>
          <w:sz w:val="26"/>
          <w:szCs w:val="26"/>
          <w:rtl/>
        </w:rPr>
      </w:pPr>
      <w:r w:rsidRPr="0022098F">
        <w:rPr>
          <w:rFonts w:hint="cs"/>
          <w:sz w:val="26"/>
          <w:szCs w:val="26"/>
          <w:rtl/>
        </w:rPr>
        <w:t xml:space="preserve">وبالإضافة إلى ذلك، يجب أن </w:t>
      </w:r>
      <w:r w:rsidR="005C0644" w:rsidRPr="0022098F">
        <w:rPr>
          <w:rFonts w:hint="cs"/>
          <w:sz w:val="26"/>
          <w:szCs w:val="26"/>
          <w:rtl/>
        </w:rPr>
        <w:t>ي</w:t>
      </w:r>
      <w:r w:rsidRPr="0022098F">
        <w:rPr>
          <w:rFonts w:hint="cs"/>
          <w:sz w:val="26"/>
          <w:szCs w:val="26"/>
          <w:rtl/>
        </w:rPr>
        <w:t xml:space="preserve">شمل التعليم في الصف </w:t>
      </w:r>
      <w:r w:rsidR="00BF69B5" w:rsidRPr="0022098F">
        <w:rPr>
          <w:rFonts w:hint="cs"/>
          <w:sz w:val="26"/>
          <w:szCs w:val="26"/>
          <w:rtl/>
        </w:rPr>
        <w:t>الثامن</w:t>
      </w:r>
      <w:r w:rsidRPr="0022098F">
        <w:rPr>
          <w:rFonts w:hint="cs"/>
          <w:sz w:val="26"/>
          <w:szCs w:val="26"/>
          <w:rtl/>
        </w:rPr>
        <w:t xml:space="preserve"> والمدرسة الثانوية</w:t>
      </w:r>
      <w:r w:rsidR="00BF69B5" w:rsidRPr="0022098F">
        <w:rPr>
          <w:rFonts w:hint="cs"/>
          <w:sz w:val="26"/>
          <w:szCs w:val="26"/>
          <w:rtl/>
        </w:rPr>
        <w:t xml:space="preserve"> على</w:t>
      </w:r>
      <w:r w:rsidR="005C0644" w:rsidRPr="0022098F">
        <w:rPr>
          <w:rFonts w:hint="cs"/>
          <w:sz w:val="26"/>
          <w:szCs w:val="26"/>
          <w:rtl/>
        </w:rPr>
        <w:t>:</w:t>
      </w:r>
    </w:p>
    <w:p w14:paraId="7F4EB09B" w14:textId="3A2399A0" w:rsidR="005C0644" w:rsidRPr="0022098F" w:rsidRDefault="005C0644" w:rsidP="004172C1">
      <w:pPr>
        <w:pStyle w:val="BodyText"/>
        <w:numPr>
          <w:ilvl w:val="0"/>
          <w:numId w:val="8"/>
        </w:numPr>
        <w:bidi/>
        <w:rPr>
          <w:rFonts w:eastAsiaTheme="minorHAnsi"/>
          <w:sz w:val="26"/>
          <w:szCs w:val="26"/>
        </w:rPr>
      </w:pPr>
      <w:r w:rsidRPr="0022098F">
        <w:rPr>
          <w:rFonts w:eastAsiaTheme="minorHAnsi" w:hint="cs"/>
          <w:sz w:val="26"/>
          <w:szCs w:val="26"/>
          <w:rtl/>
        </w:rPr>
        <w:t xml:space="preserve">معلومات عن </w:t>
      </w:r>
      <w:r w:rsidR="00BF69B5" w:rsidRPr="0022098F">
        <w:rPr>
          <w:rFonts w:hint="cs"/>
          <w:sz w:val="26"/>
          <w:szCs w:val="26"/>
          <w:rtl/>
        </w:rPr>
        <w:t>الوصول إلى مصادر ل</w:t>
      </w:r>
      <w:r w:rsidRPr="0022098F">
        <w:rPr>
          <w:rFonts w:eastAsiaTheme="minorHAnsi" w:hint="cs"/>
          <w:sz w:val="26"/>
          <w:szCs w:val="26"/>
          <w:rtl/>
        </w:rPr>
        <w:t>لرعاية الصحية الجنسية والإنجابية.</w:t>
      </w:r>
    </w:p>
    <w:p w14:paraId="08DA1E3A" w14:textId="327D21C5" w:rsidR="005C0644" w:rsidRPr="0022098F" w:rsidRDefault="005C0644" w:rsidP="004172C1">
      <w:pPr>
        <w:pStyle w:val="BodyText"/>
        <w:numPr>
          <w:ilvl w:val="0"/>
          <w:numId w:val="8"/>
        </w:numPr>
        <w:bidi/>
        <w:rPr>
          <w:sz w:val="26"/>
          <w:szCs w:val="26"/>
        </w:rPr>
      </w:pPr>
      <w:r w:rsidRPr="0022098F">
        <w:rPr>
          <w:rFonts w:hint="cs"/>
          <w:sz w:val="26"/>
          <w:szCs w:val="26"/>
          <w:rtl/>
        </w:rPr>
        <w:t xml:space="preserve">معلومات عن الحمل، بما في ذلك أساليب </w:t>
      </w:r>
      <w:r w:rsidR="00BF69B5" w:rsidRPr="0022098F">
        <w:rPr>
          <w:rFonts w:hint="cs"/>
          <w:sz w:val="26"/>
          <w:szCs w:val="26"/>
          <w:rtl/>
        </w:rPr>
        <w:t>ال</w:t>
      </w:r>
      <w:r w:rsidRPr="0022098F">
        <w:rPr>
          <w:rFonts w:hint="cs"/>
          <w:sz w:val="26"/>
          <w:szCs w:val="26"/>
          <w:rtl/>
        </w:rPr>
        <w:t xml:space="preserve">وقاية </w:t>
      </w:r>
      <w:r w:rsidR="00BF69B5" w:rsidRPr="0022098F">
        <w:rPr>
          <w:rFonts w:hint="cs"/>
          <w:sz w:val="26"/>
          <w:szCs w:val="26"/>
          <w:rtl/>
        </w:rPr>
        <w:t>وخيارات الحمل المعتمدة من قبل إدارة الأغذية والأدوية</w:t>
      </w:r>
      <w:r w:rsidRPr="0022098F">
        <w:rPr>
          <w:rFonts w:hint="cs"/>
          <w:sz w:val="26"/>
          <w:szCs w:val="26"/>
          <w:rtl/>
        </w:rPr>
        <w:t>.</w:t>
      </w:r>
    </w:p>
    <w:p w14:paraId="32C64A8C" w14:textId="77777777" w:rsidR="00076085" w:rsidRPr="0022098F" w:rsidRDefault="00076085" w:rsidP="004172C1">
      <w:pPr>
        <w:pStyle w:val="BodyText"/>
        <w:bidi/>
        <w:rPr>
          <w:sz w:val="26"/>
          <w:szCs w:val="26"/>
          <w:rtl/>
        </w:rPr>
      </w:pPr>
    </w:p>
    <w:p w14:paraId="7C26AE87" w14:textId="212BC0F1" w:rsidR="005C0869" w:rsidRPr="0022098F" w:rsidRDefault="005C0644" w:rsidP="004172C1">
      <w:pPr>
        <w:pStyle w:val="BodyText"/>
        <w:bidi/>
        <w:rPr>
          <w:sz w:val="26"/>
          <w:szCs w:val="26"/>
          <w:rtl/>
        </w:rPr>
      </w:pPr>
      <w:r w:rsidRPr="0022098F">
        <w:rPr>
          <w:rFonts w:hint="cs"/>
          <w:sz w:val="26"/>
          <w:szCs w:val="26"/>
          <w:rtl/>
        </w:rPr>
        <w:t xml:space="preserve">سيتم </w:t>
      </w:r>
      <w:r w:rsidR="00F4341C">
        <w:rPr>
          <w:rFonts w:hint="cs"/>
          <w:sz w:val="26"/>
          <w:szCs w:val="26"/>
          <w:rtl/>
        </w:rPr>
        <w:t>تقديم</w:t>
      </w:r>
      <w:r w:rsidRPr="0022098F">
        <w:rPr>
          <w:rFonts w:hint="cs"/>
          <w:sz w:val="26"/>
          <w:szCs w:val="26"/>
          <w:rtl/>
        </w:rPr>
        <w:t xml:space="preserve"> التدريس من قبل معلمي الصفوف في </w:t>
      </w:r>
      <w:r w:rsidR="00364C17" w:rsidRPr="0022098F">
        <w:rPr>
          <w:rFonts w:hint="cs"/>
          <w:sz w:val="26"/>
          <w:szCs w:val="26"/>
          <w:rtl/>
        </w:rPr>
        <w:t xml:space="preserve">المقاطعة </w:t>
      </w:r>
      <w:r w:rsidRPr="0022098F">
        <w:rPr>
          <w:rFonts w:hint="cs"/>
          <w:sz w:val="26"/>
          <w:szCs w:val="26"/>
          <w:rtl/>
        </w:rPr>
        <w:t>أو معلمي</w:t>
      </w:r>
      <w:r w:rsidR="00364C17" w:rsidRPr="0022098F">
        <w:rPr>
          <w:rFonts w:hint="cs"/>
          <w:sz w:val="26"/>
          <w:szCs w:val="26"/>
          <w:rtl/>
        </w:rPr>
        <w:t>ن</w:t>
      </w:r>
      <w:r w:rsidR="005C0869" w:rsidRPr="0022098F">
        <w:rPr>
          <w:rFonts w:hint="cs"/>
          <w:sz w:val="26"/>
          <w:szCs w:val="26"/>
          <w:rtl/>
        </w:rPr>
        <w:t xml:space="preserve"> </w:t>
      </w:r>
      <w:r w:rsidR="00364C17" w:rsidRPr="0022098F">
        <w:rPr>
          <w:rFonts w:hint="cs"/>
          <w:sz w:val="26"/>
          <w:szCs w:val="26"/>
          <w:rtl/>
        </w:rPr>
        <w:t xml:space="preserve">من </w:t>
      </w:r>
      <w:r w:rsidRPr="0022098F">
        <w:rPr>
          <w:rFonts w:hint="cs"/>
          <w:sz w:val="26"/>
          <w:szCs w:val="26"/>
          <w:rtl/>
        </w:rPr>
        <w:t>وكالات</w:t>
      </w:r>
      <w:r w:rsidR="005C0869" w:rsidRPr="0022098F">
        <w:rPr>
          <w:rFonts w:hint="cs"/>
          <w:sz w:val="26"/>
          <w:szCs w:val="26"/>
          <w:rtl/>
        </w:rPr>
        <w:t xml:space="preserve"> </w:t>
      </w:r>
      <w:r w:rsidRPr="0022098F">
        <w:rPr>
          <w:rFonts w:hint="cs"/>
          <w:sz w:val="26"/>
          <w:szCs w:val="26"/>
          <w:rtl/>
        </w:rPr>
        <w:t xml:space="preserve">صحية مدربين </w:t>
      </w:r>
      <w:r w:rsidR="00364C17" w:rsidRPr="0022098F">
        <w:rPr>
          <w:rFonts w:hint="cs"/>
          <w:sz w:val="26"/>
          <w:szCs w:val="26"/>
          <w:rtl/>
        </w:rPr>
        <w:t xml:space="preserve">على تدريس </w:t>
      </w:r>
      <w:r w:rsidR="005C0869" w:rsidRPr="0022098F">
        <w:rPr>
          <w:rFonts w:hint="cs"/>
          <w:sz w:val="26"/>
          <w:szCs w:val="26"/>
          <w:rtl/>
        </w:rPr>
        <w:t>هذه</w:t>
      </w:r>
      <w:r w:rsidRPr="0022098F">
        <w:rPr>
          <w:rFonts w:hint="cs"/>
          <w:sz w:val="26"/>
          <w:szCs w:val="26"/>
          <w:rtl/>
        </w:rPr>
        <w:t xml:space="preserve"> المناهج. ويمكن أن تشمل هذه الوكالات مراكز صحة الأسرة في سان ديي</w:t>
      </w:r>
      <w:r w:rsidR="00FC461C" w:rsidRPr="0022098F">
        <w:rPr>
          <w:rFonts w:hint="cs"/>
          <w:sz w:val="26"/>
          <w:szCs w:val="26"/>
          <w:rtl/>
        </w:rPr>
        <w:t>ج</w:t>
      </w:r>
      <w:r w:rsidRPr="0022098F">
        <w:rPr>
          <w:rFonts w:hint="cs"/>
          <w:sz w:val="26"/>
          <w:szCs w:val="26"/>
          <w:rtl/>
        </w:rPr>
        <w:t>و، أو</w:t>
      </w:r>
      <w:r w:rsidR="00A406DF">
        <w:rPr>
          <w:rFonts w:hint="cs"/>
          <w:sz w:val="26"/>
          <w:szCs w:val="26"/>
          <w:rtl/>
        </w:rPr>
        <w:t xml:space="preserve"> أوبريشن ساماهان</w:t>
      </w:r>
      <w:r w:rsidRPr="0022098F">
        <w:rPr>
          <w:rFonts w:hint="cs"/>
          <w:sz w:val="26"/>
          <w:szCs w:val="26"/>
          <w:rtl/>
        </w:rPr>
        <w:t xml:space="preserve"> </w:t>
      </w:r>
      <w:r w:rsidR="00FC461C" w:rsidRPr="0022098F">
        <w:rPr>
          <w:rFonts w:cs="Calibri Light"/>
          <w:sz w:val="26"/>
          <w:szCs w:val="26"/>
        </w:rPr>
        <w:t>Operation Samahan</w:t>
      </w:r>
      <w:r w:rsidRPr="0022098F">
        <w:rPr>
          <w:rFonts w:hint="cs"/>
          <w:sz w:val="26"/>
          <w:szCs w:val="26"/>
          <w:rtl/>
        </w:rPr>
        <w:t>، أو</w:t>
      </w:r>
      <w:r w:rsidR="00A406DF">
        <w:rPr>
          <w:rFonts w:hint="cs"/>
          <w:sz w:val="26"/>
          <w:szCs w:val="26"/>
          <w:rtl/>
        </w:rPr>
        <w:t xml:space="preserve"> </w:t>
      </w:r>
      <w:r w:rsidR="00F4341C">
        <w:rPr>
          <w:rFonts w:hint="cs"/>
          <w:sz w:val="26"/>
          <w:szCs w:val="26"/>
          <w:rtl/>
        </w:rPr>
        <w:t xml:space="preserve">مراكز </w:t>
      </w:r>
      <w:r w:rsidR="00A406DF">
        <w:rPr>
          <w:rFonts w:hint="cs"/>
          <w:sz w:val="26"/>
          <w:szCs w:val="26"/>
          <w:rtl/>
        </w:rPr>
        <w:t>تنظيم الأسرة</w:t>
      </w:r>
      <w:r w:rsidRPr="0022098F">
        <w:rPr>
          <w:rFonts w:hint="cs"/>
          <w:sz w:val="26"/>
          <w:szCs w:val="26"/>
          <w:rtl/>
        </w:rPr>
        <w:t xml:space="preserve">، أو مركز سان </w:t>
      </w:r>
      <w:r w:rsidR="005C0869" w:rsidRPr="0022098F">
        <w:rPr>
          <w:rFonts w:hint="cs"/>
          <w:sz w:val="26"/>
          <w:szCs w:val="26"/>
          <w:rtl/>
        </w:rPr>
        <w:t>إ</w:t>
      </w:r>
      <w:r w:rsidRPr="0022098F">
        <w:rPr>
          <w:rFonts w:hint="cs"/>
          <w:sz w:val="26"/>
          <w:szCs w:val="26"/>
          <w:rtl/>
        </w:rPr>
        <w:t>يسيدرو الصحي</w:t>
      </w:r>
      <w:r w:rsidR="00FC461C" w:rsidRPr="0022098F">
        <w:rPr>
          <w:rFonts w:hint="cs"/>
          <w:sz w:val="26"/>
          <w:szCs w:val="26"/>
          <w:rtl/>
        </w:rPr>
        <w:t>.</w:t>
      </w:r>
    </w:p>
    <w:p w14:paraId="67086026" w14:textId="5A254E2A" w:rsidR="0026015B" w:rsidRPr="0022098F" w:rsidRDefault="0026015B" w:rsidP="004172C1">
      <w:pPr>
        <w:pStyle w:val="BodyText"/>
        <w:rPr>
          <w:sz w:val="26"/>
          <w:szCs w:val="26"/>
          <w:rtl/>
        </w:rPr>
      </w:pPr>
    </w:p>
    <w:p w14:paraId="64348F8D" w14:textId="7D50E616" w:rsidR="004F1D5B" w:rsidRPr="0022098F" w:rsidRDefault="004F1D5B" w:rsidP="0022098F">
      <w:pPr>
        <w:pStyle w:val="BodyText"/>
        <w:bidi/>
        <w:rPr>
          <w:sz w:val="26"/>
          <w:szCs w:val="26"/>
          <w:rtl/>
        </w:rPr>
      </w:pPr>
      <w:r w:rsidRPr="0022098F">
        <w:rPr>
          <w:rFonts w:hint="cs"/>
          <w:sz w:val="26"/>
          <w:szCs w:val="26"/>
          <w:rtl/>
        </w:rPr>
        <w:t>المخلص لكم،</w:t>
      </w:r>
    </w:p>
    <w:p w14:paraId="2397D5DA" w14:textId="4E162E68" w:rsidR="004F1D5B" w:rsidRPr="0022098F" w:rsidRDefault="0022098F" w:rsidP="0022098F">
      <w:pPr>
        <w:pStyle w:val="BodyText"/>
        <w:bidi/>
        <w:rPr>
          <w:sz w:val="26"/>
          <w:szCs w:val="26"/>
        </w:rPr>
      </w:pPr>
      <w:proofErr w:type="gramStart"/>
      <w:r w:rsidRPr="009A384C">
        <w:rPr>
          <w:sz w:val="26"/>
          <w:szCs w:val="26"/>
          <w:highlight w:val="yellow"/>
        </w:rPr>
        <w:t>]</w:t>
      </w:r>
      <w:r w:rsidR="009A384C" w:rsidRPr="009A384C">
        <w:rPr>
          <w:rFonts w:hint="cs"/>
          <w:sz w:val="26"/>
          <w:szCs w:val="26"/>
          <w:highlight w:val="yellow"/>
          <w:rtl/>
        </w:rPr>
        <w:t>Principal</w:t>
      </w:r>
      <w:bookmarkStart w:id="0" w:name="_GoBack"/>
      <w:bookmarkEnd w:id="0"/>
      <w:proofErr w:type="gramEnd"/>
      <w:r>
        <w:rPr>
          <w:sz w:val="26"/>
          <w:szCs w:val="26"/>
        </w:rPr>
        <w:t>[</w:t>
      </w:r>
    </w:p>
    <w:sectPr w:rsidR="004F1D5B" w:rsidRPr="0022098F" w:rsidSect="008C43C7">
      <w:headerReference w:type="default" r:id="rId9"/>
      <w:footerReference w:type="default" r:id="rId10"/>
      <w:type w:val="continuous"/>
      <w:pgSz w:w="12240" w:h="15840"/>
      <w:pgMar w:top="900" w:right="1260" w:bottom="630" w:left="1260" w:header="270" w:footer="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6887" w14:textId="77777777" w:rsidR="00CD6F43" w:rsidRDefault="00CD6F43" w:rsidP="00C82142">
      <w:r>
        <w:separator/>
      </w:r>
    </w:p>
  </w:endnote>
  <w:endnote w:type="continuationSeparator" w:id="0">
    <w:p w14:paraId="4B61FD41" w14:textId="77777777" w:rsidR="00CD6F43" w:rsidRDefault="00CD6F43" w:rsidP="00C8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C6A2" w14:textId="7E593E92" w:rsidR="00E252F7" w:rsidRPr="00E252F7" w:rsidRDefault="00E252F7" w:rsidP="0026015B">
    <w:pPr>
      <w:spacing w:before="18"/>
      <w:ind w:left="122" w:right="122"/>
      <w:jc w:val="center"/>
      <w:rPr>
        <w:rFonts w:ascii="Calibri Light" w:eastAsia="Calibri Light" w:hAnsi="Calibri Light" w:cs="Calibri Light"/>
        <w:sz w:val="12"/>
        <w:szCs w:val="12"/>
      </w:rPr>
    </w:pPr>
    <w:r w:rsidRPr="00E252F7">
      <w:rPr>
        <w:rFonts w:ascii="Calibri Light" w:hAnsi="Calibri Light" w:hint="cs"/>
        <w:smallCaps/>
        <w:color w:val="0070C0"/>
        <w:sz w:val="12"/>
        <w:szCs w:val="16"/>
        <w:rtl/>
      </w:rPr>
      <w:t>تم إعداد المصادر بالتعاون مع اتحاد الحريات المدنية الأمريكية في كاليفورنيا</w:t>
    </w:r>
  </w:p>
  <w:p w14:paraId="66523135" w14:textId="77777777" w:rsidR="00C82142" w:rsidRDefault="00C82142" w:rsidP="00417929">
    <w:pPr>
      <w:pStyle w:val="Footer"/>
      <w:jc w:val="center"/>
    </w:pPr>
    <w:r>
      <w:rPr>
        <w:noProof/>
      </w:rPr>
      <w:drawing>
        <wp:inline distT="0" distB="0" distL="0" distR="0" wp14:anchorId="57E7B54E" wp14:editId="6F235ECE">
          <wp:extent cx="1586689" cy="385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EP_logo.gif"/>
                  <pic:cNvPicPr/>
                </pic:nvPicPr>
                <pic:blipFill>
                  <a:blip r:embed="rId1">
                    <a:extLst>
                      <a:ext uri="{28A0092B-C50C-407E-A947-70E740481C1C}">
                        <a14:useLocalDpi xmlns:a14="http://schemas.microsoft.com/office/drawing/2010/main" val="0"/>
                      </a:ext>
                    </a:extLst>
                  </a:blip>
                  <a:stretch>
                    <a:fillRect/>
                  </a:stretch>
                </pic:blipFill>
                <pic:spPr>
                  <a:xfrm>
                    <a:off x="0" y="0"/>
                    <a:ext cx="1700346" cy="4134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3FD7" w14:textId="77777777" w:rsidR="00CD6F43" w:rsidRDefault="00CD6F43" w:rsidP="00C82142">
      <w:r>
        <w:separator/>
      </w:r>
    </w:p>
  </w:footnote>
  <w:footnote w:type="continuationSeparator" w:id="0">
    <w:p w14:paraId="3F02D585" w14:textId="77777777" w:rsidR="00CD6F43" w:rsidRDefault="00CD6F43" w:rsidP="00C8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0078" w14:textId="77777777" w:rsidR="00C82142" w:rsidRDefault="00C82142" w:rsidP="00C82142">
    <w:pPr>
      <w:pStyle w:val="Header"/>
      <w:ind w:left="-360"/>
    </w:pPr>
    <w:r>
      <w:rPr>
        <w:noProof/>
      </w:rPr>
      <w:drawing>
        <wp:inline distT="0" distB="0" distL="0" distR="0" wp14:anchorId="63456420" wp14:editId="781EFD48">
          <wp:extent cx="1596236" cy="41522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gif"/>
                  <pic:cNvPicPr/>
                </pic:nvPicPr>
                <pic:blipFill>
                  <a:blip r:embed="rId1">
                    <a:extLst>
                      <a:ext uri="{28A0092B-C50C-407E-A947-70E740481C1C}">
                        <a14:useLocalDpi xmlns:a14="http://schemas.microsoft.com/office/drawing/2010/main" val="0"/>
                      </a:ext>
                    </a:extLst>
                  </a:blip>
                  <a:stretch>
                    <a:fillRect/>
                  </a:stretch>
                </pic:blipFill>
                <pic:spPr>
                  <a:xfrm>
                    <a:off x="0" y="0"/>
                    <a:ext cx="1688421" cy="439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0A3D"/>
    <w:multiLevelType w:val="hybridMultilevel"/>
    <w:tmpl w:val="AC944E72"/>
    <w:lvl w:ilvl="0" w:tplc="8570B52E">
      <w:start w:val="1"/>
      <w:numFmt w:val="bullet"/>
      <w:lvlText w:val="•"/>
      <w:lvlJc w:val="left"/>
      <w:pPr>
        <w:ind w:left="1081" w:hanging="360"/>
      </w:pPr>
      <w:rPr>
        <w:rFonts w:ascii="Calibri Light" w:eastAsia="Calibri Light" w:hAnsi="Calibri Light" w:hint="default"/>
        <w:w w:val="99"/>
        <w:sz w:val="22"/>
        <w:szCs w:val="22"/>
      </w:rPr>
    </w:lvl>
    <w:lvl w:ilvl="1" w:tplc="152C93EE">
      <w:start w:val="1"/>
      <w:numFmt w:val="bullet"/>
      <w:lvlText w:val="•"/>
      <w:lvlJc w:val="left"/>
      <w:pPr>
        <w:ind w:left="1944" w:hanging="360"/>
      </w:pPr>
      <w:rPr>
        <w:rFonts w:hint="default"/>
      </w:rPr>
    </w:lvl>
    <w:lvl w:ilvl="2" w:tplc="831EB3E2">
      <w:start w:val="1"/>
      <w:numFmt w:val="bullet"/>
      <w:lvlText w:val="•"/>
      <w:lvlJc w:val="left"/>
      <w:pPr>
        <w:ind w:left="2808" w:hanging="360"/>
      </w:pPr>
      <w:rPr>
        <w:rFonts w:hint="default"/>
      </w:rPr>
    </w:lvl>
    <w:lvl w:ilvl="3" w:tplc="68F622BA">
      <w:start w:val="1"/>
      <w:numFmt w:val="bullet"/>
      <w:lvlText w:val="•"/>
      <w:lvlJc w:val="left"/>
      <w:pPr>
        <w:ind w:left="3672" w:hanging="360"/>
      </w:pPr>
      <w:rPr>
        <w:rFonts w:hint="default"/>
      </w:rPr>
    </w:lvl>
    <w:lvl w:ilvl="4" w:tplc="B6E4F852">
      <w:start w:val="1"/>
      <w:numFmt w:val="bullet"/>
      <w:lvlText w:val="•"/>
      <w:lvlJc w:val="left"/>
      <w:pPr>
        <w:ind w:left="4536" w:hanging="360"/>
      </w:pPr>
      <w:rPr>
        <w:rFonts w:hint="default"/>
      </w:rPr>
    </w:lvl>
    <w:lvl w:ilvl="5" w:tplc="F49EDEB2">
      <w:start w:val="1"/>
      <w:numFmt w:val="bullet"/>
      <w:lvlText w:val="•"/>
      <w:lvlJc w:val="left"/>
      <w:pPr>
        <w:ind w:left="5400" w:hanging="360"/>
      </w:pPr>
      <w:rPr>
        <w:rFonts w:hint="default"/>
      </w:rPr>
    </w:lvl>
    <w:lvl w:ilvl="6" w:tplc="DA5233E8">
      <w:start w:val="1"/>
      <w:numFmt w:val="bullet"/>
      <w:lvlText w:val="•"/>
      <w:lvlJc w:val="left"/>
      <w:pPr>
        <w:ind w:left="6264" w:hanging="360"/>
      </w:pPr>
      <w:rPr>
        <w:rFonts w:hint="default"/>
      </w:rPr>
    </w:lvl>
    <w:lvl w:ilvl="7" w:tplc="96582764">
      <w:start w:val="1"/>
      <w:numFmt w:val="bullet"/>
      <w:lvlText w:val="•"/>
      <w:lvlJc w:val="left"/>
      <w:pPr>
        <w:ind w:left="7128" w:hanging="360"/>
      </w:pPr>
      <w:rPr>
        <w:rFonts w:hint="default"/>
      </w:rPr>
    </w:lvl>
    <w:lvl w:ilvl="8" w:tplc="8404FAA4">
      <w:start w:val="1"/>
      <w:numFmt w:val="bullet"/>
      <w:lvlText w:val="•"/>
      <w:lvlJc w:val="left"/>
      <w:pPr>
        <w:ind w:left="7992" w:hanging="360"/>
      </w:pPr>
      <w:rPr>
        <w:rFonts w:hint="default"/>
      </w:rPr>
    </w:lvl>
  </w:abstractNum>
  <w:abstractNum w:abstractNumId="1" w15:restartNumberingAfterBreak="0">
    <w:nsid w:val="21E468F6"/>
    <w:multiLevelType w:val="hybridMultilevel"/>
    <w:tmpl w:val="F6AEF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60E7DDE"/>
    <w:multiLevelType w:val="hybridMultilevel"/>
    <w:tmpl w:val="FD72A1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9343B83"/>
    <w:multiLevelType w:val="hybridMultilevel"/>
    <w:tmpl w:val="93D61A60"/>
    <w:lvl w:ilvl="0" w:tplc="8570B52E">
      <w:start w:val="1"/>
      <w:numFmt w:val="bullet"/>
      <w:lvlText w:val="•"/>
      <w:lvlJc w:val="left"/>
      <w:pPr>
        <w:ind w:left="990" w:hanging="360"/>
      </w:pPr>
      <w:rPr>
        <w:rFonts w:ascii="Calibri Light" w:eastAsia="Calibri Light" w:hAnsi="Calibri Light" w:hint="default"/>
        <w:w w:val="99"/>
        <w:sz w:val="22"/>
        <w:szCs w:val="22"/>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4" w15:restartNumberingAfterBreak="0">
    <w:nsid w:val="50D256B0"/>
    <w:multiLevelType w:val="hybridMultilevel"/>
    <w:tmpl w:val="DE76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A10DA"/>
    <w:multiLevelType w:val="hybridMultilevel"/>
    <w:tmpl w:val="3850D6B4"/>
    <w:lvl w:ilvl="0" w:tplc="8570B52E">
      <w:start w:val="1"/>
      <w:numFmt w:val="bullet"/>
      <w:lvlText w:val="•"/>
      <w:lvlJc w:val="left"/>
      <w:pPr>
        <w:ind w:left="1081" w:hanging="360"/>
      </w:pPr>
      <w:rPr>
        <w:rFonts w:ascii="Calibri Light" w:eastAsia="Calibri Light" w:hAnsi="Calibri Light"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A0A69"/>
    <w:multiLevelType w:val="hybridMultilevel"/>
    <w:tmpl w:val="2FB46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4C20425"/>
    <w:multiLevelType w:val="hybridMultilevel"/>
    <w:tmpl w:val="826A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0"/>
  </w:num>
  <w:num w:numId="5">
    <w:abstractNumId w:val="4"/>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17"/>
    <w:rsid w:val="00005B53"/>
    <w:rsid w:val="00013BCB"/>
    <w:rsid w:val="00076085"/>
    <w:rsid w:val="000B0C51"/>
    <w:rsid w:val="000D4372"/>
    <w:rsid w:val="00196790"/>
    <w:rsid w:val="001A3082"/>
    <w:rsid w:val="001B111B"/>
    <w:rsid w:val="0022098F"/>
    <w:rsid w:val="0022546C"/>
    <w:rsid w:val="0026015B"/>
    <w:rsid w:val="00271022"/>
    <w:rsid w:val="00293D4E"/>
    <w:rsid w:val="0034561F"/>
    <w:rsid w:val="00364C17"/>
    <w:rsid w:val="00380185"/>
    <w:rsid w:val="004172C1"/>
    <w:rsid w:val="00417929"/>
    <w:rsid w:val="004B6D29"/>
    <w:rsid w:val="004F1D5B"/>
    <w:rsid w:val="00544926"/>
    <w:rsid w:val="00545249"/>
    <w:rsid w:val="005649D9"/>
    <w:rsid w:val="00575D4F"/>
    <w:rsid w:val="00585888"/>
    <w:rsid w:val="005C0644"/>
    <w:rsid w:val="005C0869"/>
    <w:rsid w:val="005F20F1"/>
    <w:rsid w:val="00631417"/>
    <w:rsid w:val="00636D0E"/>
    <w:rsid w:val="00640EF1"/>
    <w:rsid w:val="006502E4"/>
    <w:rsid w:val="006E3047"/>
    <w:rsid w:val="0072568B"/>
    <w:rsid w:val="007B7E19"/>
    <w:rsid w:val="007C1344"/>
    <w:rsid w:val="00821312"/>
    <w:rsid w:val="008B7D13"/>
    <w:rsid w:val="008C43C7"/>
    <w:rsid w:val="00901DB7"/>
    <w:rsid w:val="009A384C"/>
    <w:rsid w:val="009A6906"/>
    <w:rsid w:val="009B0E13"/>
    <w:rsid w:val="009C16FC"/>
    <w:rsid w:val="009D69D7"/>
    <w:rsid w:val="009F7310"/>
    <w:rsid w:val="00A406DF"/>
    <w:rsid w:val="00A95BE1"/>
    <w:rsid w:val="00A969D6"/>
    <w:rsid w:val="00AE45B0"/>
    <w:rsid w:val="00B51D9B"/>
    <w:rsid w:val="00B644AE"/>
    <w:rsid w:val="00B84DA3"/>
    <w:rsid w:val="00B94A69"/>
    <w:rsid w:val="00BC450D"/>
    <w:rsid w:val="00BE29B7"/>
    <w:rsid w:val="00BF69B5"/>
    <w:rsid w:val="00C10436"/>
    <w:rsid w:val="00C432A5"/>
    <w:rsid w:val="00C671D3"/>
    <w:rsid w:val="00C7275F"/>
    <w:rsid w:val="00C778C2"/>
    <w:rsid w:val="00C82142"/>
    <w:rsid w:val="00C90FA7"/>
    <w:rsid w:val="00CC5E16"/>
    <w:rsid w:val="00CD6F43"/>
    <w:rsid w:val="00D066E8"/>
    <w:rsid w:val="00D31520"/>
    <w:rsid w:val="00D57220"/>
    <w:rsid w:val="00DC7B64"/>
    <w:rsid w:val="00DF2BA0"/>
    <w:rsid w:val="00DF3FE7"/>
    <w:rsid w:val="00E252F7"/>
    <w:rsid w:val="00E63A4E"/>
    <w:rsid w:val="00E755D9"/>
    <w:rsid w:val="00EF0EBA"/>
    <w:rsid w:val="00EF7E0C"/>
    <w:rsid w:val="00F4341C"/>
    <w:rsid w:val="00F43C3C"/>
    <w:rsid w:val="00FB0111"/>
    <w:rsid w:val="00FB2F37"/>
    <w:rsid w:val="00FC4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E2B8E"/>
  <w15:docId w15:val="{A314F8ED-C051-43FD-BEFB-045531D2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6906"/>
    <w:pPr>
      <w:ind w:left="180"/>
    </w:pPr>
    <w:rPr>
      <w:rFonts w:ascii="Calibri Light" w:eastAsia="Calibri Light" w:hAnsi="Calibri Light"/>
    </w:rPr>
  </w:style>
  <w:style w:type="paragraph" w:styleId="ListParagraph">
    <w:name w:val="List Paragraph"/>
    <w:basedOn w:val="Normal"/>
    <w:uiPriority w:val="1"/>
    <w:qFormat/>
    <w:rsid w:val="009A6906"/>
  </w:style>
  <w:style w:type="paragraph" w:customStyle="1" w:styleId="TableParagraph">
    <w:name w:val="Table Paragraph"/>
    <w:basedOn w:val="Normal"/>
    <w:uiPriority w:val="1"/>
    <w:qFormat/>
    <w:rsid w:val="009A6906"/>
  </w:style>
  <w:style w:type="paragraph" w:styleId="Header">
    <w:name w:val="header"/>
    <w:basedOn w:val="Normal"/>
    <w:link w:val="HeaderChar"/>
    <w:uiPriority w:val="99"/>
    <w:unhideWhenUsed/>
    <w:rsid w:val="00C82142"/>
    <w:pPr>
      <w:tabs>
        <w:tab w:val="center" w:pos="4680"/>
        <w:tab w:val="right" w:pos="9360"/>
      </w:tabs>
    </w:pPr>
  </w:style>
  <w:style w:type="character" w:customStyle="1" w:styleId="HeaderChar">
    <w:name w:val="Header Char"/>
    <w:basedOn w:val="DefaultParagraphFont"/>
    <w:link w:val="Header"/>
    <w:uiPriority w:val="99"/>
    <w:rsid w:val="00C82142"/>
  </w:style>
  <w:style w:type="paragraph" w:styleId="Footer">
    <w:name w:val="footer"/>
    <w:basedOn w:val="Normal"/>
    <w:link w:val="FooterChar"/>
    <w:uiPriority w:val="99"/>
    <w:unhideWhenUsed/>
    <w:rsid w:val="00C82142"/>
    <w:pPr>
      <w:tabs>
        <w:tab w:val="center" w:pos="4680"/>
        <w:tab w:val="right" w:pos="9360"/>
      </w:tabs>
    </w:pPr>
  </w:style>
  <w:style w:type="character" w:customStyle="1" w:styleId="FooterChar">
    <w:name w:val="Footer Char"/>
    <w:basedOn w:val="DefaultParagraphFont"/>
    <w:link w:val="Footer"/>
    <w:uiPriority w:val="99"/>
    <w:rsid w:val="00C82142"/>
  </w:style>
  <w:style w:type="character" w:styleId="Hyperlink">
    <w:name w:val="Hyperlink"/>
    <w:basedOn w:val="DefaultParagraphFont"/>
    <w:uiPriority w:val="99"/>
    <w:unhideWhenUsed/>
    <w:rsid w:val="00C82142"/>
    <w:rPr>
      <w:color w:val="0000FF" w:themeColor="hyperlink"/>
      <w:u w:val="single"/>
    </w:rPr>
  </w:style>
  <w:style w:type="paragraph" w:styleId="BalloonText">
    <w:name w:val="Balloon Text"/>
    <w:basedOn w:val="Normal"/>
    <w:link w:val="BalloonTextChar"/>
    <w:uiPriority w:val="99"/>
    <w:semiHidden/>
    <w:unhideWhenUsed/>
    <w:rsid w:val="00417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29"/>
    <w:rPr>
      <w:rFonts w:ascii="Segoe UI" w:hAnsi="Segoe UI" w:cs="Segoe UI"/>
      <w:sz w:val="18"/>
      <w:szCs w:val="18"/>
    </w:rPr>
  </w:style>
  <w:style w:type="character" w:customStyle="1" w:styleId="BodyTextChar">
    <w:name w:val="Body Text Char"/>
    <w:basedOn w:val="DefaultParagraphFont"/>
    <w:link w:val="BodyText"/>
    <w:uiPriority w:val="1"/>
    <w:rsid w:val="00076085"/>
    <w:rPr>
      <w:rFonts w:ascii="Calibri Light" w:eastAsia="Calibri Light" w:hAnsi="Calibri Light"/>
    </w:rPr>
  </w:style>
  <w:style w:type="character" w:styleId="FollowedHyperlink">
    <w:name w:val="FollowedHyperlink"/>
    <w:basedOn w:val="DefaultParagraphFont"/>
    <w:uiPriority w:val="99"/>
    <w:semiHidden/>
    <w:unhideWhenUsed/>
    <w:rsid w:val="00C10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8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diegounified.ss18.sharpschool.com/departments/sexual_health_education/rights__respect__responsibility__3rs__curriculum" TargetMode="External"/><Relationship Id="rId3" Type="http://schemas.openxmlformats.org/officeDocument/2006/relationships/settings" Target="settings.xml"/><Relationship Id="rId7" Type="http://schemas.openxmlformats.org/officeDocument/2006/relationships/hyperlink" Target="http://www.sandiegounified.org/SH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Rachel</dc:creator>
  <cp:lastModifiedBy>Miller Rachel</cp:lastModifiedBy>
  <cp:revision>2</cp:revision>
  <cp:lastPrinted>2018-05-07T22:32:00Z</cp:lastPrinted>
  <dcterms:created xsi:type="dcterms:W3CDTF">2020-10-07T22:24:00Z</dcterms:created>
  <dcterms:modified xsi:type="dcterms:W3CDTF">2020-10-07T22:24:00Z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PScript5.dll Version 5.2.2</vt:lpwstr>
  </property>
  <property fmtid="{D5CDD505-2E9C-101B-9397-08002B2CF9AE}" pid="4" name="LastSaved">
    <vt:filetime>2016-06-21T00:00:00Z</vt:filetime>
  </property>
</Properties>
</file>